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77777777" w:rsidR="004E2991" w:rsidRDefault="004E2991" w:rsidP="0098115B">
      <w:pPr>
        <w:rPr>
          <w:rFonts w:ascii="Impact" w:hAnsi="Impact"/>
          <w:b/>
          <w:bCs/>
          <w:color w:val="002060"/>
          <w:sz w:val="72"/>
          <w:szCs w:val="96"/>
          <w:lang w:val="en-GB"/>
        </w:rPr>
      </w:pPr>
    </w:p>
    <w:p w14:paraId="35423C98" w14:textId="02397E7D" w:rsidR="0098115B" w:rsidRPr="00563654" w:rsidRDefault="0098115B" w:rsidP="0098115B">
      <w:pPr>
        <w:rPr>
          <w:rFonts w:ascii="Impact" w:hAnsi="Impact"/>
          <w:b/>
          <w:bCs/>
          <w:color w:val="002060"/>
          <w:sz w:val="72"/>
          <w:szCs w:val="96"/>
          <w:lang w:val="en-GB"/>
        </w:rPr>
      </w:pPr>
      <w:r w:rsidRPr="00563654">
        <w:rPr>
          <w:rFonts w:ascii="Impact" w:hAnsi="Impact"/>
          <w:b/>
          <w:bCs/>
          <w:color w:val="002060"/>
          <w:sz w:val="72"/>
          <w:szCs w:val="96"/>
          <w:lang w:val="en-GB"/>
        </w:rPr>
        <w:t xml:space="preserve">TEMPLATE </w:t>
      </w:r>
      <w:r w:rsidR="001C6B54">
        <w:rPr>
          <w:rFonts w:ascii="Impact" w:hAnsi="Impact"/>
          <w:b/>
          <w:bCs/>
          <w:color w:val="002060"/>
          <w:sz w:val="72"/>
          <w:szCs w:val="96"/>
          <w:lang w:val="en-GB"/>
        </w:rPr>
        <w:t xml:space="preserve">VENUE </w:t>
      </w:r>
      <w:r w:rsidRPr="00563654">
        <w:rPr>
          <w:rFonts w:ascii="Impact" w:hAnsi="Impact"/>
          <w:b/>
          <w:bCs/>
          <w:color w:val="002060"/>
          <w:sz w:val="72"/>
          <w:szCs w:val="96"/>
          <w:lang w:val="en-GB"/>
        </w:rPr>
        <w:t>SAFEGUARDING POLICY</w:t>
      </w:r>
      <w:r w:rsidR="00F42633">
        <w:rPr>
          <w:rFonts w:ascii="Impact" w:hAnsi="Impact"/>
          <w:b/>
          <w:bCs/>
          <w:color w:val="002060"/>
          <w:sz w:val="72"/>
          <w:szCs w:val="96"/>
          <w:lang w:val="en-GB"/>
        </w:rPr>
        <w:t xml:space="preserve"> AND PROCEDURES</w:t>
      </w:r>
    </w:p>
    <w:p w14:paraId="491B639E"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3AC97A6B"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5E6A226D"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8B79B59" w14:textId="77777777" w:rsidR="0098115B" w:rsidRDefault="0098115B" w:rsidP="0098115B">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26CF6074" w14:textId="23A601D4" w:rsidR="0098115B" w:rsidRPr="009118BA" w:rsidRDefault="00DE358A" w:rsidP="0098115B">
      <w:pPr>
        <w:rPr>
          <w:rFonts w:ascii="Impact" w:hAnsi="Impact"/>
          <w:color w:val="1A7BC0"/>
          <w:sz w:val="28"/>
          <w:szCs w:val="28"/>
          <w:lang w:val="en-GB"/>
        </w:rPr>
      </w:pPr>
      <w:r w:rsidRPr="009118BA">
        <w:rPr>
          <w:rFonts w:ascii="Impact" w:hAnsi="Impact"/>
          <w:color w:val="1A7BC0"/>
          <w:sz w:val="28"/>
          <w:szCs w:val="28"/>
          <w:lang w:val="en-GB"/>
        </w:rPr>
        <w:t xml:space="preserve">VERSION 1.5 </w:t>
      </w:r>
      <w:r>
        <w:rPr>
          <w:rFonts w:ascii="Impact" w:hAnsi="Impact"/>
          <w:color w:val="1A7BC0"/>
          <w:sz w:val="28"/>
          <w:szCs w:val="28"/>
          <w:lang w:val="en-GB"/>
        </w:rPr>
        <w:t>–</w:t>
      </w:r>
      <w:r w:rsidRPr="009118BA">
        <w:rPr>
          <w:rFonts w:ascii="Impact" w:hAnsi="Impact"/>
          <w:color w:val="1A7BC0"/>
          <w:sz w:val="28"/>
          <w:szCs w:val="28"/>
          <w:lang w:val="en-GB"/>
        </w:rPr>
        <w:t xml:space="preserve"> </w:t>
      </w:r>
      <w:r w:rsidR="00CC550C">
        <w:rPr>
          <w:rFonts w:ascii="Impact" w:hAnsi="Impact"/>
          <w:color w:val="1A7BC0"/>
          <w:sz w:val="28"/>
          <w:szCs w:val="28"/>
          <w:lang w:val="en-GB"/>
        </w:rPr>
        <w:t>JANUARY</w:t>
      </w:r>
      <w:r>
        <w:rPr>
          <w:rFonts w:ascii="Impact" w:hAnsi="Impact"/>
          <w:color w:val="1A7BC0"/>
          <w:sz w:val="28"/>
          <w:szCs w:val="28"/>
          <w:lang w:val="en-GB"/>
        </w:rPr>
        <w:t xml:space="preserve"> 2023</w:t>
      </w:r>
    </w:p>
    <w:p w14:paraId="7CB401A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Addition of contents page</w:t>
      </w:r>
    </w:p>
    <w:p w14:paraId="20B14B40" w14:textId="45BB7E1B"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 xml:space="preserve">New reporting a </w:t>
      </w:r>
      <w:proofErr w:type="gramStart"/>
      <w:r w:rsidRPr="0071308E">
        <w:rPr>
          <w:rFonts w:ascii="Arial" w:hAnsi="Arial" w:cs="Arial"/>
          <w:color w:val="242424"/>
          <w:sz w:val="22"/>
          <w:szCs w:val="22"/>
        </w:rPr>
        <w:t>concern flowcharts</w:t>
      </w:r>
      <w:proofErr w:type="gramEnd"/>
      <w:r w:rsidRPr="0071308E">
        <w:rPr>
          <w:rFonts w:ascii="Arial" w:hAnsi="Arial" w:cs="Arial"/>
          <w:color w:val="242424"/>
          <w:sz w:val="22"/>
          <w:szCs w:val="22"/>
        </w:rPr>
        <w:t xml:space="preserve"> to bring in line with new LTA procedures</w:t>
      </w:r>
    </w:p>
    <w:p w14:paraId="49CFC834"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responsibility for safeguarding within the venue</w:t>
      </w:r>
    </w:p>
    <w:p w14:paraId="434042F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recruitment and training</w:t>
      </w:r>
    </w:p>
    <w:p w14:paraId="1356C46C"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Changed the code of conduct to Standards of Practice and Behaviour to refer to the LTA code of conduct in disciplinary code</w:t>
      </w:r>
    </w:p>
    <w:p w14:paraId="02BA14EA"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details on the definition of position of trust and that the law changed in 2022</w:t>
      </w:r>
    </w:p>
    <w:p w14:paraId="37C118E5"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information about factors which increase vulnerability to abuse</w:t>
      </w:r>
    </w:p>
    <w:p w14:paraId="05E4D267"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low level concerns definition and procedure</w:t>
      </w:r>
    </w:p>
    <w:p w14:paraId="36686F4B"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requirements on confidentiality</w:t>
      </w:r>
    </w:p>
    <w:p w14:paraId="5F825AB9"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information sharing and retention of safeguarding related information</w:t>
      </w:r>
    </w:p>
    <w:p w14:paraId="26DF5A2D"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mental capacity (adults at risk)</w:t>
      </w:r>
    </w:p>
    <w:p w14:paraId="61934A8F"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making safeguarding personal (adults at risk)</w:t>
      </w:r>
    </w:p>
    <w:p w14:paraId="6AA04476" w14:textId="77777777" w:rsidR="0098115B" w:rsidRPr="0071308E" w:rsidRDefault="0098115B" w:rsidP="004E2991">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Added section on consent requirements for adults at risk</w:t>
      </w:r>
    </w:p>
    <w:p w14:paraId="013BAC1F" w14:textId="59D0B0AA" w:rsidR="00AE7A34"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sidRPr="0071308E">
        <w:rPr>
          <w:rFonts w:ascii="Arial" w:hAnsi="Arial" w:cs="Arial"/>
          <w:color w:val="242424"/>
          <w:sz w:val="22"/>
          <w:szCs w:val="22"/>
        </w:rPr>
        <w:t>Updated section on legislation</w:t>
      </w:r>
    </w:p>
    <w:p w14:paraId="36165A14" w14:textId="41768CD3" w:rsidR="00AE7A34" w:rsidRPr="0071308E" w:rsidRDefault="00AE7A34" w:rsidP="00AE7A34">
      <w:pPr>
        <w:pStyle w:val="xmsolistparagraph"/>
        <w:numPr>
          <w:ilvl w:val="0"/>
          <w:numId w:val="30"/>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Addition of support services</w:t>
      </w:r>
    </w:p>
    <w:p w14:paraId="216F4E04" w14:textId="77777777" w:rsidR="0098115B" w:rsidRPr="00BE68D2" w:rsidRDefault="0098115B" w:rsidP="0098115B">
      <w:pPr>
        <w:rPr>
          <w:highlight w:val="yellow"/>
        </w:rPr>
      </w:pPr>
    </w:p>
    <w:p w14:paraId="4610BF8D" w14:textId="77777777" w:rsidR="0098115B" w:rsidRPr="00BE68D2" w:rsidRDefault="0098115B" w:rsidP="0098115B">
      <w:pPr>
        <w:rPr>
          <w:highlight w:val="yellow"/>
        </w:rPr>
      </w:pPr>
    </w:p>
    <w:p w14:paraId="0B9164BC" w14:textId="77777777" w:rsidR="0098115B" w:rsidRPr="00BE68D2" w:rsidRDefault="0098115B" w:rsidP="0098115B">
      <w:pPr>
        <w:rPr>
          <w:highlight w:val="yellow"/>
        </w:rPr>
      </w:pPr>
    </w:p>
    <w:p w14:paraId="63D231F9" w14:textId="77777777" w:rsidR="0098115B" w:rsidRPr="00BE68D2" w:rsidRDefault="0098115B" w:rsidP="0098115B">
      <w:pPr>
        <w:rPr>
          <w:highlight w:val="yellow"/>
        </w:rPr>
      </w:pPr>
    </w:p>
    <w:p w14:paraId="11D407B5" w14:textId="77777777" w:rsidR="0098115B" w:rsidRPr="00BE68D2" w:rsidRDefault="0098115B" w:rsidP="0098115B">
      <w:pPr>
        <w:rPr>
          <w:highlight w:val="yellow"/>
        </w:rPr>
      </w:pPr>
    </w:p>
    <w:p w14:paraId="0E3873F6" w14:textId="77777777" w:rsidR="0098115B" w:rsidRPr="00BE68D2" w:rsidRDefault="0098115B" w:rsidP="0098115B">
      <w:pPr>
        <w:rPr>
          <w:highlight w:val="yellow"/>
        </w:rPr>
      </w:pPr>
    </w:p>
    <w:p w14:paraId="26C5699A" w14:textId="77777777" w:rsidR="0098115B" w:rsidRPr="00BE68D2" w:rsidRDefault="0098115B" w:rsidP="0098115B">
      <w:pPr>
        <w:rPr>
          <w:highlight w:val="yellow"/>
        </w:rPr>
      </w:pPr>
    </w:p>
    <w:p w14:paraId="7E710C7D" w14:textId="77777777" w:rsidR="0098115B" w:rsidRPr="00BE68D2" w:rsidRDefault="0098115B" w:rsidP="0098115B"/>
    <w:p w14:paraId="51F9058E" w14:textId="77777777" w:rsidR="0098115B" w:rsidRPr="00BE68D2" w:rsidRDefault="0098115B" w:rsidP="0098115B"/>
    <w:p w14:paraId="5956F306" w14:textId="77777777" w:rsidR="0098115B" w:rsidRPr="00BE68D2" w:rsidRDefault="0098115B" w:rsidP="0098115B"/>
    <w:p w14:paraId="77B6103B" w14:textId="77777777" w:rsidR="0098115B" w:rsidRPr="00BE68D2" w:rsidRDefault="0098115B" w:rsidP="0098115B"/>
    <w:p w14:paraId="1E99AC95" w14:textId="77777777" w:rsidR="0098115B" w:rsidRPr="00BE68D2" w:rsidRDefault="0098115B" w:rsidP="0098115B"/>
    <w:p w14:paraId="087EA16E" w14:textId="77777777" w:rsidR="0098115B" w:rsidRDefault="0098115B" w:rsidP="0098115B"/>
    <w:p w14:paraId="7D03AF81" w14:textId="77777777" w:rsidR="0098115B" w:rsidRDefault="0098115B" w:rsidP="0098115B"/>
    <w:p w14:paraId="222031B7" w14:textId="77777777" w:rsidR="00502B30" w:rsidRDefault="00502B30" w:rsidP="0098115B">
      <w:pPr>
        <w:pStyle w:val="LTAChapterHeading"/>
        <w:rPr>
          <w:sz w:val="52"/>
          <w:szCs w:val="36"/>
        </w:rPr>
      </w:pPr>
    </w:p>
    <w:p w14:paraId="6EBE0E27" w14:textId="08AFB629" w:rsidR="0098115B" w:rsidRPr="004E2991" w:rsidRDefault="00502B30" w:rsidP="0098115B">
      <w:pPr>
        <w:pStyle w:val="LTAChapterHeading"/>
        <w:rPr>
          <w:sz w:val="52"/>
          <w:szCs w:val="36"/>
        </w:rPr>
      </w:pPr>
      <w:r>
        <w:rPr>
          <w:sz w:val="52"/>
          <w:szCs w:val="36"/>
        </w:rPr>
        <w:lastRenderedPageBreak/>
        <w:t>KIRKSTILL ABBEY TENNIS CLUB</w:t>
      </w:r>
      <w:r w:rsidR="0098115B" w:rsidRPr="004E2991">
        <w:rPr>
          <w:sz w:val="52"/>
          <w:szCs w:val="36"/>
        </w:rPr>
        <w:t xml:space="preserve"> Safeguarding Policy</w:t>
      </w:r>
      <w:r w:rsidR="00F42633">
        <w:rPr>
          <w:sz w:val="52"/>
          <w:szCs w:val="36"/>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C13553">
          <w:pPr>
            <w:pStyle w:val="LTASub-heading1"/>
          </w:pPr>
          <w:r w:rsidRPr="00634787">
            <w:rPr>
              <w:highlight w:val="green"/>
            </w:rPr>
            <w:t>Contents</w:t>
          </w:r>
        </w:p>
        <w:p w14:paraId="37C993E4" w14:textId="40B35EDB" w:rsidR="00C13553" w:rsidRDefault="00C13553">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000000">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000000">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000000">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000000">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000000">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000000">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000000">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000000">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000000">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000000">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000000">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000000">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000000">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000000">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000000">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000000">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000000">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000000">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000000">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000000">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000000">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000000">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000000">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000000">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000000">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430AD372" w14:textId="0D2799D1" w:rsidR="00C13553" w:rsidRDefault="00C13553">
          <w:r>
            <w:rPr>
              <w:b/>
              <w:bCs/>
              <w:noProof/>
            </w:rPr>
            <w:fldChar w:fldCharType="end"/>
          </w:r>
        </w:p>
      </w:sdtContent>
    </w:sdt>
    <w:p w14:paraId="71B172CA" w14:textId="77777777" w:rsidR="00C13553" w:rsidRDefault="00C13553" w:rsidP="0098115B"/>
    <w:p w14:paraId="625A96CE" w14:textId="3CF40770" w:rsidR="0098115B" w:rsidRPr="00634787" w:rsidRDefault="0098115B" w:rsidP="0098115B">
      <w:pPr>
        <w:rPr>
          <w:highlight w:val="green"/>
        </w:rPr>
      </w:pPr>
      <w:r w:rsidRPr="00634787">
        <w:rPr>
          <w:highlight w:val="green"/>
        </w:rPr>
        <w:t>Policy Owner: </w:t>
      </w:r>
    </w:p>
    <w:p w14:paraId="48583CF8" w14:textId="77777777" w:rsidR="0098115B" w:rsidRPr="00634787" w:rsidRDefault="0098115B" w:rsidP="0098115B">
      <w:pPr>
        <w:rPr>
          <w:highlight w:val="green"/>
        </w:rPr>
      </w:pPr>
      <w:r w:rsidRPr="00634787">
        <w:rPr>
          <w:highlight w:val="green"/>
        </w:rPr>
        <w:t>Policy approved by: </w:t>
      </w:r>
    </w:p>
    <w:p w14:paraId="7C27D1A7" w14:textId="77777777" w:rsidR="0098115B" w:rsidRPr="00634787" w:rsidRDefault="0098115B" w:rsidP="0098115B">
      <w:pPr>
        <w:rPr>
          <w:highlight w:val="green"/>
        </w:rPr>
      </w:pPr>
      <w:r w:rsidRPr="00634787">
        <w:rPr>
          <w:highlight w:val="green"/>
        </w:rPr>
        <w:t>Date Policy approved: </w:t>
      </w:r>
    </w:p>
    <w:p w14:paraId="1EA2F286" w14:textId="77777777" w:rsidR="0098115B" w:rsidRDefault="0098115B" w:rsidP="0098115B">
      <w:pPr>
        <w:jc w:val="both"/>
        <w:rPr>
          <w:rFonts w:cs="Arial"/>
          <w:b/>
          <w:sz w:val="24"/>
          <w:lang w:val="en-GB"/>
        </w:rPr>
      </w:pPr>
      <w:r w:rsidRPr="00634787">
        <w:rPr>
          <w:highlight w:val="green"/>
        </w:rPr>
        <w:t>Next review Date:</w:t>
      </w:r>
      <w:r>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26140417"/>
      <w:r w:rsidRPr="001F6046">
        <w:rPr>
          <w:highlight w:val="green"/>
        </w:rPr>
        <w:lastRenderedPageBreak/>
        <w:t>POLICY STATEMENT AND SCOPE</w:t>
      </w:r>
      <w:bookmarkEnd w:id="0"/>
      <w:bookmarkEnd w:id="1"/>
    </w:p>
    <w:p w14:paraId="3F4217CE" w14:textId="1599F1F7" w:rsidR="0098115B" w:rsidRDefault="007E6DC1" w:rsidP="0019129F">
      <w:pPr>
        <w:jc w:val="both"/>
        <w:rPr>
          <w:rFonts w:cs="Arial"/>
          <w:szCs w:val="22"/>
          <w:lang w:val="en-GB"/>
        </w:rPr>
      </w:pPr>
      <w:r w:rsidRPr="007E6DC1">
        <w:rPr>
          <w:rFonts w:cs="Arial"/>
          <w:b/>
          <w:bCs/>
          <w:szCs w:val="22"/>
          <w:lang w:val="en-GB"/>
        </w:rPr>
        <w:t>KATC</w:t>
      </w:r>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7"/>
        <w:gridCol w:w="4792"/>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4EC156D0" w:rsidR="0098115B" w:rsidRPr="007E6DC1" w:rsidRDefault="007E6DC1" w:rsidP="0019129F">
            <w:pPr>
              <w:spacing w:after="160"/>
              <w:jc w:val="center"/>
              <w:rPr>
                <w:rFonts w:cs="Arial"/>
                <w:szCs w:val="22"/>
                <w:lang w:val="en-GB"/>
              </w:rPr>
            </w:pPr>
            <w:r>
              <w:rPr>
                <w:rFonts w:cs="Arial"/>
                <w:szCs w:val="22"/>
                <w:lang w:val="en-GB"/>
              </w:rPr>
              <w:t>Roger Harris</w:t>
            </w:r>
          </w:p>
          <w:p w14:paraId="7B9C13A9" w14:textId="351DBF4A" w:rsidR="0098115B" w:rsidRPr="007E6DC1" w:rsidRDefault="007E6DC1" w:rsidP="0019129F">
            <w:pPr>
              <w:spacing w:after="160"/>
              <w:jc w:val="center"/>
              <w:rPr>
                <w:rFonts w:cs="Arial"/>
                <w:szCs w:val="22"/>
                <w:lang w:val="en-GB"/>
              </w:rPr>
            </w:pPr>
            <w:r>
              <w:rPr>
                <w:rFonts w:cs="Arial"/>
                <w:szCs w:val="22"/>
                <w:lang w:val="en-GB"/>
              </w:rPr>
              <w:t>Caretaker Chairman</w:t>
            </w:r>
          </w:p>
        </w:tc>
        <w:tc>
          <w:tcPr>
            <w:tcW w:w="4792" w:type="dxa"/>
          </w:tcPr>
          <w:p w14:paraId="2DAB2B50" w14:textId="3D92D41F" w:rsidR="0098115B" w:rsidRPr="007E6DC1" w:rsidRDefault="007E6DC1" w:rsidP="0019129F">
            <w:pPr>
              <w:spacing w:after="160"/>
              <w:jc w:val="center"/>
              <w:rPr>
                <w:rFonts w:cs="Arial"/>
                <w:szCs w:val="22"/>
                <w:lang w:val="en-GB"/>
              </w:rPr>
            </w:pPr>
            <w:r>
              <w:rPr>
                <w:rFonts w:cs="Arial"/>
                <w:szCs w:val="22"/>
                <w:lang w:val="en-GB"/>
              </w:rPr>
              <w:t>Lynn Achiro</w:t>
            </w:r>
          </w:p>
          <w:p w14:paraId="1AA96BB7" w14:textId="77777777" w:rsidR="0098115B" w:rsidRPr="007E6DC1" w:rsidRDefault="0098115B" w:rsidP="0019129F">
            <w:pPr>
              <w:spacing w:after="160"/>
              <w:jc w:val="center"/>
              <w:rPr>
                <w:rFonts w:cs="Arial"/>
                <w:szCs w:val="22"/>
                <w:lang w:val="en-GB"/>
              </w:rPr>
            </w:pPr>
            <w:r w:rsidRPr="007E6DC1">
              <w:rPr>
                <w:rFonts w:cs="Arial"/>
                <w:szCs w:val="22"/>
                <w:lang w:val="en-GB"/>
              </w:rPr>
              <w:t>Welfare Officer</w:t>
            </w:r>
          </w:p>
        </w:tc>
      </w:tr>
    </w:tbl>
    <w:p w14:paraId="45DE691D" w14:textId="77777777" w:rsidR="0098115B" w:rsidRPr="0001041C" w:rsidRDefault="0098115B" w:rsidP="0019129F">
      <w:pPr>
        <w:pStyle w:val="Heading1"/>
        <w:jc w:val="both"/>
      </w:pPr>
      <w:bookmarkStart w:id="2" w:name="_Toc126140383"/>
      <w:bookmarkStart w:id="3" w:name="_Toc126140418"/>
      <w:r w:rsidRPr="001F6046">
        <w:rPr>
          <w:highlight w:val="green"/>
        </w:rPr>
        <w:t>POLICY PRINCIPLES</w:t>
      </w:r>
      <w:bookmarkEnd w:id="2"/>
      <w:bookmarkEnd w:id="3"/>
    </w:p>
    <w:p w14:paraId="0073659D" w14:textId="77777777" w:rsidR="0098115B" w:rsidRDefault="0098115B" w:rsidP="0019129F">
      <w:pPr>
        <w:pStyle w:val="ListParagraph"/>
        <w:numPr>
          <w:ilvl w:val="0"/>
          <w:numId w:val="4"/>
        </w:numPr>
        <w:jc w:val="both"/>
      </w:pPr>
      <w:r>
        <w:t xml:space="preserve">The safety and welfare of children and adults at risk is paramount </w:t>
      </w:r>
    </w:p>
    <w:p w14:paraId="660DF6F9" w14:textId="77777777" w:rsidR="0098115B" w:rsidRDefault="0098115B" w:rsidP="0019129F">
      <w:pPr>
        <w:pStyle w:val="ListParagraph"/>
        <w:numPr>
          <w:ilvl w:val="0"/>
          <w:numId w:val="4"/>
        </w:numPr>
        <w:jc w:val="both"/>
      </w:pPr>
      <w:r>
        <w:t>All children and adults at risk, regardless of age, disability, gender reassignment, race, religion or belief, sex, or sexual orientation have an equal right to protection from all types of harm or abuse</w:t>
      </w:r>
    </w:p>
    <w:p w14:paraId="40C89E7A" w14:textId="77777777" w:rsidR="0098115B" w:rsidRDefault="0098115B" w:rsidP="0019129F">
      <w:pPr>
        <w:pStyle w:val="ListParagraph"/>
        <w:numPr>
          <w:ilvl w:val="0"/>
          <w:numId w:val="4"/>
        </w:numPr>
        <w:jc w:val="both"/>
      </w:pPr>
      <w:r>
        <w:t>Safeguarding is everybody’s responsibility</w:t>
      </w:r>
    </w:p>
    <w:p w14:paraId="6B748276" w14:textId="77777777" w:rsidR="0098115B" w:rsidRPr="0001041C" w:rsidRDefault="0098115B" w:rsidP="0019129F">
      <w:pPr>
        <w:pStyle w:val="ListParagraph"/>
        <w:numPr>
          <w:ilvl w:val="0"/>
          <w:numId w:val="4"/>
        </w:numPr>
        <w:jc w:val="both"/>
      </w:pPr>
      <w:r w:rsidRPr="0001041C">
        <w:t xml:space="preserve">All </w:t>
      </w:r>
      <w:r>
        <w:t xml:space="preserve">safeguarding concerns or </w:t>
      </w:r>
      <w:r w:rsidRPr="0001041C">
        <w:t xml:space="preserve">allegations will be taken seriously and responded to swiftly and appropriately </w:t>
      </w:r>
    </w:p>
    <w:p w14:paraId="6FBDE864" w14:textId="77777777" w:rsidR="0098115B" w:rsidRDefault="0098115B" w:rsidP="0019129F">
      <w:pPr>
        <w:pStyle w:val="ListParagraph"/>
        <w:numPr>
          <w:ilvl w:val="0"/>
          <w:numId w:val="4"/>
        </w:numPr>
        <w:jc w:val="both"/>
      </w:pPr>
      <w:r>
        <w:t>We strive to create a culture and environment where everyone is empowered to protect themselves and others and feel able to raise concerns</w:t>
      </w:r>
    </w:p>
    <w:p w14:paraId="63894A86" w14:textId="77777777" w:rsidR="0098115B" w:rsidRDefault="0098115B" w:rsidP="0019129F">
      <w:pPr>
        <w:pStyle w:val="ListParagraph"/>
        <w:numPr>
          <w:ilvl w:val="0"/>
          <w:numId w:val="4"/>
        </w:numPr>
        <w:jc w:val="both"/>
      </w:pPr>
      <w:r>
        <w:t>We actively promote working together to ensure all children and adults at risk are safeguarded</w:t>
      </w:r>
    </w:p>
    <w:p w14:paraId="75B31B5D" w14:textId="77777777" w:rsidR="007E6DC1" w:rsidRDefault="007E6DC1" w:rsidP="007E6DC1">
      <w:pPr>
        <w:jc w:val="both"/>
      </w:pPr>
    </w:p>
    <w:p w14:paraId="6B425C85" w14:textId="77777777" w:rsidR="007E6DC1" w:rsidRDefault="007E6DC1" w:rsidP="007E6DC1">
      <w:pPr>
        <w:jc w:val="both"/>
      </w:pPr>
    </w:p>
    <w:p w14:paraId="3C918D8F" w14:textId="77777777" w:rsidR="007E6DC1" w:rsidRPr="008C7B5B" w:rsidRDefault="007E6DC1" w:rsidP="007E6DC1">
      <w:pPr>
        <w:jc w:val="both"/>
      </w:pPr>
    </w:p>
    <w:p w14:paraId="24FCDCCF" w14:textId="77777777" w:rsidR="0098115B" w:rsidRPr="00C13553" w:rsidRDefault="0098115B" w:rsidP="0019129F">
      <w:pPr>
        <w:pStyle w:val="Heading1"/>
        <w:jc w:val="both"/>
      </w:pPr>
      <w:bookmarkStart w:id="4" w:name="_Toc126140384"/>
      <w:bookmarkStart w:id="5" w:name="_Toc126140419"/>
      <w:r w:rsidRPr="001F6046">
        <w:rPr>
          <w:highlight w:val="green"/>
        </w:rPr>
        <w:lastRenderedPageBreak/>
        <w:t>RESPONSIBILITY FOR SAFEGUARDING</w:t>
      </w:r>
      <w:bookmarkEnd w:id="4"/>
      <w:bookmarkEnd w:id="5"/>
      <w:r w:rsidRPr="00C13553">
        <w:t xml:space="preserve"> </w:t>
      </w:r>
    </w:p>
    <w:p w14:paraId="13AFBAC8" w14:textId="1B335D07" w:rsidR="0098115B" w:rsidRPr="000E1D5D" w:rsidRDefault="0098115B" w:rsidP="0019129F">
      <w:pPr>
        <w:tabs>
          <w:tab w:val="left" w:pos="840"/>
        </w:tabs>
        <w:jc w:val="both"/>
        <w:rPr>
          <w:rFonts w:cs="Arial"/>
          <w:bCs/>
          <w:szCs w:val="22"/>
        </w:rPr>
      </w:pPr>
      <w:r w:rsidRPr="000E1D5D">
        <w:rPr>
          <w:rFonts w:cs="Arial"/>
          <w:bCs/>
          <w:szCs w:val="22"/>
        </w:rPr>
        <w:t xml:space="preserve">The </w:t>
      </w:r>
      <w:r w:rsidR="007E6DC1">
        <w:rPr>
          <w:rFonts w:cs="Arial"/>
          <w:bCs/>
          <w:szCs w:val="22"/>
        </w:rPr>
        <w:t>Committee</w:t>
      </w:r>
      <w:r w:rsidRPr="000E1D5D">
        <w:rPr>
          <w:rFonts w:cs="Arial"/>
          <w:bCs/>
          <w:szCs w:val="22"/>
        </w:rPr>
        <w:t xml:space="preserve"> ha</w:t>
      </w:r>
      <w:r w:rsidR="00643FCA">
        <w:rPr>
          <w:rFonts w:cs="Arial"/>
          <w:bCs/>
          <w:szCs w:val="22"/>
        </w:rPr>
        <w:t>s</w:t>
      </w:r>
      <w:r w:rsidRPr="000E1D5D">
        <w:rPr>
          <w:rFonts w:cs="Arial"/>
          <w:bCs/>
          <w:szCs w:val="22"/>
        </w:rPr>
        <w:t xml:space="preserve"> overall accountability for this policy and its implementation.</w:t>
      </w:r>
    </w:p>
    <w:p w14:paraId="579D4C5E" w14:textId="77777777" w:rsidR="0098115B" w:rsidRDefault="0098115B" w:rsidP="0019129F">
      <w:pPr>
        <w:tabs>
          <w:tab w:val="left" w:pos="840"/>
        </w:tabs>
        <w:jc w:val="both"/>
      </w:pPr>
    </w:p>
    <w:p w14:paraId="48879774" w14:textId="6B674EAF"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00643FCA">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618E7758" w:rsidR="0098115B" w:rsidRPr="00643FCA" w:rsidRDefault="0098115B" w:rsidP="0019129F">
      <w:pPr>
        <w:tabs>
          <w:tab w:val="left" w:pos="840"/>
        </w:tabs>
        <w:jc w:val="both"/>
        <w:rPr>
          <w:b/>
          <w:bCs/>
        </w:rPr>
      </w:pPr>
      <w:r w:rsidRPr="00643FCA">
        <w:rPr>
          <w:b/>
          <w:bCs/>
        </w:rPr>
        <w:t>The Welfare Officer is:</w:t>
      </w:r>
    </w:p>
    <w:p w14:paraId="6BE1EDC8" w14:textId="4F1FD68C" w:rsidR="00643FCA" w:rsidRDefault="00643FCA" w:rsidP="0019129F">
      <w:pPr>
        <w:tabs>
          <w:tab w:val="left" w:pos="840"/>
        </w:tabs>
        <w:jc w:val="both"/>
      </w:pPr>
      <w:r>
        <w:t>Name:</w:t>
      </w:r>
      <w:r>
        <w:tab/>
      </w:r>
      <w:r>
        <w:tab/>
      </w:r>
      <w:r>
        <w:tab/>
        <w:t xml:space="preserve">Lynn </w:t>
      </w:r>
      <w:proofErr w:type="spellStart"/>
      <w:r>
        <w:t>Achiro</w:t>
      </w:r>
      <w:proofErr w:type="spellEnd"/>
    </w:p>
    <w:p w14:paraId="5F992610" w14:textId="77777777" w:rsidR="00643FCA" w:rsidRDefault="00643FCA" w:rsidP="0019129F">
      <w:pPr>
        <w:tabs>
          <w:tab w:val="left" w:pos="840"/>
        </w:tabs>
        <w:jc w:val="both"/>
      </w:pPr>
      <w:r>
        <w:t>Contact number:</w:t>
      </w:r>
      <w:r>
        <w:tab/>
        <w:t>07720 296856</w:t>
      </w:r>
    </w:p>
    <w:p w14:paraId="45C45BC3" w14:textId="7225BCCC" w:rsidR="00643FCA" w:rsidRDefault="00643FCA" w:rsidP="0019129F">
      <w:pPr>
        <w:tabs>
          <w:tab w:val="left" w:pos="840"/>
        </w:tabs>
        <w:jc w:val="both"/>
      </w:pPr>
      <w:r>
        <w:t>Email Address</w:t>
      </w:r>
      <w:r>
        <w:tab/>
        <w:t>:</w:t>
      </w:r>
      <w:r>
        <w:tab/>
        <w:t>achirolynn@icloud.com</w:t>
      </w:r>
      <w:r>
        <w:tab/>
      </w:r>
    </w:p>
    <w:p w14:paraId="48A51B96" w14:textId="77777777" w:rsidR="0098115B" w:rsidRDefault="0098115B" w:rsidP="0019129F">
      <w:pPr>
        <w:tabs>
          <w:tab w:val="left" w:pos="840"/>
        </w:tabs>
        <w:jc w:val="both"/>
      </w:pPr>
    </w:p>
    <w:p w14:paraId="01201566" w14:textId="77777777" w:rsidR="0098115B" w:rsidRDefault="0098115B" w:rsidP="0019129F">
      <w:pPr>
        <w:tabs>
          <w:tab w:val="left" w:pos="840"/>
        </w:tabs>
        <w:jc w:val="both"/>
        <w:rPr>
          <w:rStyle w:val="eop"/>
          <w:rFonts w:cs="Arial"/>
          <w:i/>
          <w:iCs/>
          <w:color w:val="000000" w:themeColor="text1"/>
          <w:szCs w:val="22"/>
        </w:rPr>
      </w:pPr>
      <w:r>
        <w:t>If the Welfare Officer is not available to report a safeguarding concern or allegation to, the alternative contact within our venue is</w:t>
      </w:r>
      <w:proofErr w:type="gramStart"/>
      <w:r>
        <w:t xml:space="preserve">:  </w:t>
      </w:r>
      <w:r w:rsidRPr="00C34168">
        <w:rPr>
          <w:rStyle w:val="eop"/>
          <w:rFonts w:cs="Arial"/>
          <w:i/>
          <w:iCs/>
          <w:color w:val="000000" w:themeColor="text1"/>
          <w:szCs w:val="22"/>
        </w:rPr>
        <w:t>[</w:t>
      </w:r>
      <w:proofErr w:type="gramEnd"/>
      <w:r w:rsidRPr="00C34168">
        <w:rPr>
          <w:rStyle w:val="eop"/>
          <w:rFonts w:cs="Arial"/>
          <w:i/>
          <w:iCs/>
          <w:color w:val="000000" w:themeColor="text1"/>
          <w:szCs w:val="22"/>
        </w:rPr>
        <w:t xml:space="preserve">note: you should have an alternative contact who concerns can be raised to – this can either be a deputy Welfare Officer with DBS and training, or it could be another person on the committee who acts as a point of contact for occasions when the Welfare Officer is away, e.g. on holiday, sick, </w:t>
      </w:r>
      <w:proofErr w:type="spellStart"/>
      <w:r w:rsidRPr="00C34168">
        <w:rPr>
          <w:rStyle w:val="eop"/>
          <w:rFonts w:cs="Arial"/>
          <w:i/>
          <w:iCs/>
          <w:color w:val="000000" w:themeColor="text1"/>
          <w:szCs w:val="22"/>
        </w:rPr>
        <w:t>etc</w:t>
      </w:r>
      <w:proofErr w:type="spellEnd"/>
      <w:r w:rsidRPr="00C34168">
        <w:rPr>
          <w:rStyle w:val="eop"/>
          <w:rFonts w:cs="Arial"/>
          <w:i/>
          <w:iCs/>
          <w:color w:val="000000" w:themeColor="text1"/>
          <w:szCs w:val="22"/>
        </w:rPr>
        <w:t>).</w:t>
      </w:r>
    </w:p>
    <w:p w14:paraId="2E411FF5" w14:textId="2861972E" w:rsidR="00426398" w:rsidRDefault="00426398" w:rsidP="0019129F">
      <w:pPr>
        <w:tabs>
          <w:tab w:val="left" w:pos="840"/>
        </w:tabs>
        <w:jc w:val="both"/>
        <w:rPr>
          <w:rStyle w:val="eop"/>
          <w:rFonts w:cs="Arial"/>
          <w:color w:val="000000" w:themeColor="text1"/>
          <w:szCs w:val="22"/>
        </w:rPr>
      </w:pPr>
      <w:r>
        <w:rPr>
          <w:rStyle w:val="eop"/>
          <w:rFonts w:cs="Arial"/>
          <w:color w:val="000000" w:themeColor="text1"/>
          <w:szCs w:val="22"/>
        </w:rPr>
        <w:t>Name:</w:t>
      </w:r>
      <w:r>
        <w:rPr>
          <w:rStyle w:val="eop"/>
          <w:rFonts w:cs="Arial"/>
          <w:color w:val="000000" w:themeColor="text1"/>
          <w:szCs w:val="22"/>
        </w:rPr>
        <w:tab/>
      </w:r>
      <w:r>
        <w:rPr>
          <w:rStyle w:val="eop"/>
          <w:rFonts w:cs="Arial"/>
          <w:color w:val="000000" w:themeColor="text1"/>
          <w:szCs w:val="22"/>
        </w:rPr>
        <w:tab/>
      </w:r>
      <w:r>
        <w:rPr>
          <w:rStyle w:val="eop"/>
          <w:rFonts w:cs="Arial"/>
          <w:color w:val="000000" w:themeColor="text1"/>
          <w:szCs w:val="22"/>
        </w:rPr>
        <w:tab/>
        <w:t>Roger Harris</w:t>
      </w:r>
    </w:p>
    <w:p w14:paraId="1A920490" w14:textId="5A607019" w:rsidR="00426398" w:rsidRDefault="00426398" w:rsidP="0019129F">
      <w:pPr>
        <w:tabs>
          <w:tab w:val="left" w:pos="840"/>
        </w:tabs>
        <w:jc w:val="both"/>
        <w:rPr>
          <w:rStyle w:val="eop"/>
          <w:rFonts w:cs="Arial"/>
          <w:color w:val="000000" w:themeColor="text1"/>
          <w:szCs w:val="22"/>
        </w:rPr>
      </w:pPr>
      <w:r>
        <w:rPr>
          <w:rStyle w:val="eop"/>
          <w:rFonts w:cs="Arial"/>
          <w:color w:val="000000" w:themeColor="text1"/>
          <w:szCs w:val="22"/>
        </w:rPr>
        <w:t>Contact number:</w:t>
      </w:r>
      <w:r>
        <w:rPr>
          <w:rStyle w:val="eop"/>
          <w:rFonts w:cs="Arial"/>
          <w:color w:val="000000" w:themeColor="text1"/>
          <w:szCs w:val="22"/>
        </w:rPr>
        <w:tab/>
        <w:t>07806789580</w:t>
      </w:r>
    </w:p>
    <w:p w14:paraId="7CDA1E75" w14:textId="18B2F252" w:rsidR="00426398" w:rsidRPr="00426398" w:rsidRDefault="00426398" w:rsidP="0019129F">
      <w:pPr>
        <w:tabs>
          <w:tab w:val="left" w:pos="840"/>
        </w:tabs>
        <w:jc w:val="both"/>
        <w:rPr>
          <w:rStyle w:val="eop"/>
        </w:rPr>
      </w:pPr>
      <w:r>
        <w:rPr>
          <w:rStyle w:val="eop"/>
          <w:rFonts w:cs="Arial"/>
          <w:color w:val="000000" w:themeColor="text1"/>
          <w:szCs w:val="22"/>
        </w:rPr>
        <w:t>Email Address:</w:t>
      </w:r>
      <w:r>
        <w:rPr>
          <w:rStyle w:val="eop"/>
          <w:rFonts w:cs="Arial"/>
          <w:color w:val="000000" w:themeColor="text1"/>
          <w:szCs w:val="22"/>
        </w:rPr>
        <w:tab/>
        <w:t>rharris999@hotmail.co.uk</w:t>
      </w:r>
    </w:p>
    <w:p w14:paraId="37C3ABAC" w14:textId="77777777" w:rsidR="0098115B" w:rsidRPr="00426398"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5F3D6021"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 xml:space="preserve">Children Services </w:t>
      </w:r>
      <w:r w:rsidR="00840092">
        <w:rPr>
          <w:rStyle w:val="eop"/>
          <w:rFonts w:ascii="Arial" w:hAnsi="Arial" w:cs="Arial"/>
          <w:color w:val="000000" w:themeColor="text1"/>
          <w:sz w:val="22"/>
          <w:szCs w:val="22"/>
        </w:rPr>
        <w:tab/>
        <w:t>0113 535 0600</w:t>
      </w:r>
    </w:p>
    <w:p w14:paraId="72E325CA" w14:textId="62DDBD8C" w:rsidR="0098115B" w:rsidRDefault="0098115B" w:rsidP="00840092">
      <w:pPr>
        <w:pStyle w:val="paragraph"/>
        <w:spacing w:before="0" w:beforeAutospacing="0" w:after="0" w:afterAutospacing="0"/>
        <w:jc w:val="both"/>
        <w:textAlignment w:val="baseline"/>
        <w:rPr>
          <w:rStyle w:val="eop"/>
          <w:rFonts w:ascii="Arial" w:hAnsi="Arial" w:cs="Arial"/>
          <w:color w:val="000000" w:themeColor="text1"/>
          <w:sz w:val="22"/>
          <w:szCs w:val="22"/>
        </w:rPr>
      </w:pPr>
      <w:r w:rsidRPr="00A73CC2">
        <w:rPr>
          <w:rStyle w:val="eop"/>
          <w:rFonts w:ascii="Arial" w:hAnsi="Arial" w:cs="Arial"/>
          <w:color w:val="000000" w:themeColor="text1"/>
          <w:sz w:val="22"/>
          <w:szCs w:val="22"/>
        </w:rPr>
        <w:t xml:space="preserve">Adult Services </w:t>
      </w:r>
      <w:r w:rsidR="00840092">
        <w:rPr>
          <w:rStyle w:val="eop"/>
          <w:rFonts w:ascii="Arial" w:hAnsi="Arial" w:cs="Arial"/>
          <w:color w:val="000000" w:themeColor="text1"/>
          <w:sz w:val="22"/>
          <w:szCs w:val="22"/>
        </w:rPr>
        <w:tab/>
        <w:t>0113 222 4401</w:t>
      </w:r>
    </w:p>
    <w:p w14:paraId="2B2C1893" w14:textId="77777777" w:rsidR="00840092" w:rsidRDefault="00840092" w:rsidP="00840092">
      <w:pPr>
        <w:pStyle w:val="paragraph"/>
        <w:spacing w:before="0" w:beforeAutospacing="0" w:after="0" w:afterAutospacing="0"/>
        <w:jc w:val="both"/>
        <w:textAlignment w:val="baseline"/>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19129F">
      <w:pPr>
        <w:pStyle w:val="Heading1"/>
        <w:jc w:val="both"/>
      </w:pPr>
      <w:bookmarkStart w:id="6" w:name="_Toc126140385"/>
      <w:bookmarkStart w:id="7" w:name="_Toc126140420"/>
      <w:r w:rsidRPr="001F6046">
        <w:rPr>
          <w:highlight w:val="green"/>
        </w:rPr>
        <w:t>POLICY AIMS</w:t>
      </w:r>
      <w:bookmarkEnd w:id="6"/>
      <w:bookmarkEnd w:id="7"/>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8" w:name="_Toc126140386"/>
      <w:bookmarkStart w:id="9" w:name="_Toc126140421"/>
      <w:r w:rsidRPr="00DA0113">
        <w:t>DEFINITION</w:t>
      </w:r>
      <w:r>
        <w:t>S</w:t>
      </w:r>
      <w:bookmarkEnd w:id="8"/>
      <w:bookmarkEnd w:id="9"/>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lastRenderedPageBreak/>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has needs for care and support (</w:t>
            </w:r>
            <w:proofErr w:type="gramStart"/>
            <w:r w:rsidRPr="00DB3B20">
              <w:rPr>
                <w:rFonts w:cs="Poppins"/>
              </w:rPr>
              <w:t>whether or not</w:t>
            </w:r>
            <w:proofErr w:type="gramEnd"/>
            <w:r w:rsidRPr="00DB3B20">
              <w:rPr>
                <w:rFonts w:cs="Poppins"/>
              </w:rPr>
              <w:t xml:space="preserve">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as a result of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has needs for care and support (</w:t>
            </w:r>
            <w:proofErr w:type="gramStart"/>
            <w:r w:rsidRPr="00DB3B20">
              <w:rPr>
                <w:rFonts w:cs="Poppins"/>
              </w:rPr>
              <w:t>whether or not</w:t>
            </w:r>
            <w:proofErr w:type="gramEnd"/>
            <w:r w:rsidRPr="00DB3B20">
              <w:rPr>
                <w:rFonts w:cs="Poppins"/>
              </w:rPr>
              <w:t xml:space="preserve">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as a result of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1F105A" w:rsidRDefault="0098115B" w:rsidP="0019129F">
      <w:pPr>
        <w:pStyle w:val="Heading1"/>
        <w:jc w:val="both"/>
        <w:rPr>
          <w:sz w:val="24"/>
          <w:szCs w:val="24"/>
        </w:rPr>
      </w:pPr>
      <w:bookmarkStart w:id="10" w:name="_Toc126140387"/>
      <w:bookmarkStart w:id="11" w:name="_Toc126140422"/>
      <w:r w:rsidRPr="001F105A">
        <w:rPr>
          <w:sz w:val="24"/>
          <w:szCs w:val="24"/>
          <w:highlight w:val="green"/>
        </w:rPr>
        <w:t>RECRUITMENT</w:t>
      </w:r>
      <w:bookmarkEnd w:id="10"/>
      <w:bookmarkEnd w:id="11"/>
      <w:r w:rsidRPr="00731794">
        <w:t xml:space="preserve"> </w:t>
      </w:r>
    </w:p>
    <w:p w14:paraId="56C58BF9" w14:textId="77777777" w:rsidR="0098115B" w:rsidRPr="006B78F3" w:rsidRDefault="0098115B" w:rsidP="0019129F">
      <w:pPr>
        <w:tabs>
          <w:tab w:val="left" w:pos="840"/>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2" w:name="_Toc126140388"/>
      <w:bookmarkStart w:id="13" w:name="_Toc126140423"/>
      <w:r w:rsidRPr="001F105A">
        <w:rPr>
          <w:sz w:val="24"/>
          <w:szCs w:val="24"/>
          <w:highlight w:val="green"/>
        </w:rPr>
        <w:t>TRAINING</w:t>
      </w:r>
      <w:bookmarkEnd w:id="12"/>
      <w:bookmarkEnd w:id="13"/>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w:t>
      </w:r>
      <w:proofErr w:type="gramStart"/>
      <w:r>
        <w:t>Accreditation</w:t>
      </w:r>
      <w:proofErr w:type="gramEnd"/>
      <w:r>
        <w:t xml:space="preserve"> requirements or every three years.  The Committee also receive safeguarding training </w:t>
      </w:r>
      <w:r w:rsidR="0003678A">
        <w:t xml:space="preserve">(every three years or when there are changes to the Committee) </w:t>
      </w:r>
      <w:r>
        <w:t xml:space="preserve">provided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Pr="00CF5B22" w:rsidRDefault="0098115B" w:rsidP="0019129F">
      <w:pPr>
        <w:tabs>
          <w:tab w:val="left" w:pos="840"/>
        </w:tabs>
        <w:jc w:val="both"/>
        <w:rPr>
          <w:sz w:val="10"/>
          <w:szCs w:val="10"/>
        </w:rPr>
      </w:pPr>
    </w:p>
    <w:p w14:paraId="6F389D70" w14:textId="77777777" w:rsidR="0098115B" w:rsidRPr="00731794" w:rsidRDefault="0098115B" w:rsidP="0019129F">
      <w:pPr>
        <w:tabs>
          <w:tab w:val="left" w:pos="840"/>
        </w:tabs>
        <w:jc w:val="both"/>
        <w:rPr>
          <w:rFonts w:cs="Arial"/>
          <w:szCs w:val="22"/>
          <w:lang w:val="en-GB"/>
        </w:rPr>
      </w:pPr>
      <w:r>
        <w:t xml:space="preserve">An induction, which includes our safeguarding policies and procedures, reporting and recording arrangements, and details for the Welfare Officer, is also provided to all new staff, volunteers, </w:t>
      </w:r>
      <w:proofErr w:type="gramStart"/>
      <w:r>
        <w:t>coaches</w:t>
      </w:r>
      <w:proofErr w:type="gramEnd"/>
      <w:r>
        <w:t xml:space="preserve"> and any self-employed individuals who we engage.</w:t>
      </w:r>
    </w:p>
    <w:p w14:paraId="69FCBD35" w14:textId="7CD58EC4" w:rsidR="0098115B" w:rsidRPr="001F105A" w:rsidRDefault="00652A81" w:rsidP="0019129F">
      <w:pPr>
        <w:pStyle w:val="Heading1"/>
        <w:jc w:val="both"/>
        <w:rPr>
          <w:sz w:val="24"/>
          <w:szCs w:val="24"/>
        </w:rPr>
      </w:pPr>
      <w:r w:rsidRPr="001F105A">
        <w:rPr>
          <w:sz w:val="24"/>
          <w:szCs w:val="24"/>
          <w:highlight w:val="green"/>
        </w:rPr>
        <w:t>Code of Conduct</w:t>
      </w:r>
    </w:p>
    <w:p w14:paraId="1FF38D45" w14:textId="63176848" w:rsidR="0098115B" w:rsidRDefault="0098115B" w:rsidP="0019129F">
      <w:pPr>
        <w:jc w:val="both"/>
      </w:pPr>
      <w:r>
        <w:t xml:space="preserve">All individuals within scope of this policy are expected to </w:t>
      </w:r>
      <w:proofErr w:type="spellStart"/>
      <w:r>
        <w:t>familiarise</w:t>
      </w:r>
      <w:proofErr w:type="spellEnd"/>
      <w:r>
        <w:t xml:space="preserve"> themselves with this policy and the LTA Code of Conduct (available here: </w:t>
      </w:r>
      <w:hyperlink r:id="rId9" w:history="1">
        <w:r>
          <w:rPr>
            <w:rStyle w:val="Hyperlink"/>
          </w:rPr>
          <w:t>https://www.lta.org.uk/about-us/what-we-do/governance-and-structure/rules-regulations/</w:t>
        </w:r>
      </w:hyperlink>
      <w:r>
        <w:t>), and at all times act in accordance with them.  Breaches of the law, this Policy and/or the LTA Code of Conduct may result in criminal and/or disciplinary action being taken.</w:t>
      </w:r>
    </w:p>
    <w:p w14:paraId="5D7F62F0" w14:textId="77777777" w:rsidR="0098115B" w:rsidRPr="001F105A" w:rsidRDefault="0098115B" w:rsidP="001F105A">
      <w:pPr>
        <w:pStyle w:val="Heading1"/>
        <w:spacing w:line="240" w:lineRule="auto"/>
        <w:jc w:val="both"/>
        <w:rPr>
          <w:sz w:val="24"/>
          <w:szCs w:val="24"/>
        </w:rPr>
      </w:pPr>
      <w:bookmarkStart w:id="14" w:name="_Toc126140390"/>
      <w:bookmarkStart w:id="15" w:name="_Toc126140425"/>
      <w:r w:rsidRPr="001F105A">
        <w:rPr>
          <w:sz w:val="24"/>
          <w:szCs w:val="24"/>
          <w:highlight w:val="green"/>
        </w:rPr>
        <w:t>TRANSPORTATION</w:t>
      </w:r>
      <w:bookmarkEnd w:id="14"/>
      <w:bookmarkEnd w:id="15"/>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CF5B22" w:rsidRDefault="0098115B" w:rsidP="0019129F">
      <w:pPr>
        <w:jc w:val="both"/>
        <w:rPr>
          <w:sz w:val="10"/>
          <w:szCs w:val="10"/>
        </w:rPr>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lastRenderedPageBreak/>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6" w:name="_Toc126140391"/>
      <w:bookmarkStart w:id="17" w:name="_Toc126140426"/>
      <w:r w:rsidRPr="001F6046">
        <w:rPr>
          <w:rStyle w:val="A10"/>
          <w:rFonts w:cs="Times New Roman"/>
          <w:b w:val="0"/>
          <w:bCs w:val="0"/>
          <w:color w:val="1A7BC0"/>
          <w:szCs w:val="32"/>
          <w:highlight w:val="green"/>
        </w:rPr>
        <w:t>SUPERVISING CHILDREN</w:t>
      </w:r>
      <w:bookmarkEnd w:id="16"/>
      <w:bookmarkEnd w:id="17"/>
    </w:p>
    <w:p w14:paraId="63DFE77A" w14:textId="392BB9E3" w:rsidR="0098115B" w:rsidRPr="004E2991" w:rsidRDefault="0098115B" w:rsidP="0019129F">
      <w:pPr>
        <w:jc w:val="both"/>
      </w:pPr>
      <w:r w:rsidRPr="0001041C">
        <w:t xml:space="preserve">Children under the age </w:t>
      </w:r>
      <w:r w:rsidRPr="004E2991">
        <w:t xml:space="preserve">of </w:t>
      </w:r>
      <w:r w:rsidR="00CF5B22" w:rsidRPr="00CF5B22">
        <w:rPr>
          <w:b/>
          <w:bCs/>
        </w:rPr>
        <w:t>12</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4A5B3AAE"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CF5B22">
        <w:rPr>
          <w:b/>
          <w:bCs/>
        </w:rPr>
        <w:t>12</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Pr="00CF5B22" w:rsidRDefault="0098115B" w:rsidP="0019129F">
      <w:pPr>
        <w:jc w:val="both"/>
        <w:rPr>
          <w:rStyle w:val="A10"/>
          <w:rFonts w:cs="Arial"/>
          <w:bCs w:val="0"/>
          <w:sz w:val="20"/>
          <w:szCs w:val="20"/>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 xml:space="preserve">For other activities, </w:t>
      </w:r>
      <w:proofErr w:type="gramStart"/>
      <w:r w:rsidRPr="0098115B">
        <w:rPr>
          <w:rStyle w:val="A10"/>
          <w:rFonts w:cs="Arial"/>
          <w:b w:val="0"/>
          <w:bCs w:val="0"/>
          <w:sz w:val="22"/>
          <w:szCs w:val="22"/>
          <w:lang w:val="en-GB"/>
        </w:rPr>
        <w:t>e.g.</w:t>
      </w:r>
      <w:proofErr w:type="gramEnd"/>
      <w:r w:rsidRPr="0098115B">
        <w:rPr>
          <w:rStyle w:val="A10"/>
          <w:rFonts w:cs="Arial"/>
          <w:b w:val="0"/>
          <w:bCs w:val="0"/>
          <w:sz w:val="22"/>
          <w:szCs w:val="22"/>
          <w:lang w:val="en-GB"/>
        </w:rPr>
        <w:t xml:space="preserve">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w:t>
      </w:r>
      <w:proofErr w:type="gramStart"/>
      <w:r w:rsidRPr="0001041C">
        <w:t>has to</w:t>
      </w:r>
      <w:proofErr w:type="gramEnd"/>
      <w:r w:rsidRPr="0001041C">
        <w:t xml:space="preserve">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18" w:name="_Toc126140392"/>
      <w:bookmarkStart w:id="19" w:name="_Toc126140427"/>
      <w:r w:rsidRPr="001F6046">
        <w:rPr>
          <w:highlight w:val="green"/>
        </w:rPr>
        <w:t>POSITIONS OF TRUST</w:t>
      </w:r>
      <w:bookmarkEnd w:id="18"/>
      <w:bookmarkEnd w:id="19"/>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w:t>
      </w:r>
      <w:proofErr w:type="gramStart"/>
      <w:r w:rsidRPr="004312CC">
        <w:rPr>
          <w:szCs w:val="22"/>
        </w:rPr>
        <w:t>supervising</w:t>
      </w:r>
      <w:proofErr w:type="gramEnd"/>
      <w:r w:rsidRPr="004312CC">
        <w:rPr>
          <w:szCs w:val="22"/>
        </w:rPr>
        <w:t xml:space="preserve">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CF5B22" w:rsidRDefault="0098115B" w:rsidP="0019129F">
      <w:pPr>
        <w:tabs>
          <w:tab w:val="left" w:pos="840"/>
        </w:tabs>
        <w:jc w:val="both"/>
        <w:rPr>
          <w:rFonts w:cs="Arial"/>
          <w:sz w:val="20"/>
          <w:szCs w:val="20"/>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 xml:space="preserve">extend the abuse of position of trust offences to include where an adult is coaching, teaching, training, </w:t>
      </w:r>
      <w:proofErr w:type="gramStart"/>
      <w:r w:rsidRPr="004312CC">
        <w:rPr>
          <w:rFonts w:cs="Arial"/>
          <w:shd w:val="clear" w:color="auto" w:fill="FEFEFE"/>
        </w:rPr>
        <w:t>supervising</w:t>
      </w:r>
      <w:proofErr w:type="gramEnd"/>
      <w:r w:rsidRPr="004312CC">
        <w:rPr>
          <w:rFonts w:cs="Arial"/>
          <w:shd w:val="clear" w:color="auto" w:fill="FEFEFE"/>
        </w:rPr>
        <w:t xml:space="preserve">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0" w:name="_Toc126140393"/>
      <w:bookmarkStart w:id="21" w:name="_Toc126140428"/>
      <w:r>
        <w:t>TYPES OF ABUSE</w:t>
      </w:r>
      <w:bookmarkEnd w:id="20"/>
      <w:bookmarkEnd w:id="21"/>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Pr="00CF5B22" w:rsidRDefault="0098115B" w:rsidP="0019129F">
      <w:pPr>
        <w:autoSpaceDE w:val="0"/>
        <w:autoSpaceDN w:val="0"/>
        <w:adjustRightInd w:val="0"/>
        <w:jc w:val="both"/>
        <w:rPr>
          <w:rFonts w:ascii="RGDDD J+ FS Albert" w:hAnsi="RGDDD J+ FS Albert" w:cs="RGDDD J+ FS Albert"/>
          <w:color w:val="000000"/>
          <w:sz w:val="20"/>
          <w:szCs w:val="20"/>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9"/>
        <w:gridCol w:w="3326"/>
        <w:gridCol w:w="3159"/>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lastRenderedPageBreak/>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3" w:name="_Toc126140394"/>
      <w:bookmarkStart w:id="24" w:name="_Toc126140429"/>
      <w:r w:rsidRPr="001F6046">
        <w:rPr>
          <w:highlight w:val="green"/>
        </w:rPr>
        <w:t>INCREASED VULNERABILITY TO ABUSE</w:t>
      </w:r>
      <w:bookmarkEnd w:id="23"/>
      <w:bookmarkEnd w:id="24"/>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Pr="00CF5B22" w:rsidRDefault="0098115B" w:rsidP="0019129F">
      <w:pPr>
        <w:autoSpaceDE w:val="0"/>
        <w:autoSpaceDN w:val="0"/>
        <w:adjustRightInd w:val="0"/>
        <w:jc w:val="both"/>
        <w:rPr>
          <w:rFonts w:ascii="Calibri" w:hAnsi="Calibri" w:cs="Calibri"/>
          <w:color w:val="000000"/>
          <w:sz w:val="16"/>
          <w:szCs w:val="16"/>
          <w:lang w:val="en-GB" w:eastAsia="en-GB"/>
        </w:rPr>
      </w:pPr>
    </w:p>
    <w:p w14:paraId="03B3C789" w14:textId="77777777" w:rsidR="0098115B" w:rsidRPr="004C6D87" w:rsidRDefault="0098115B" w:rsidP="0019129F">
      <w:pPr>
        <w:jc w:val="both"/>
      </w:pPr>
      <w:r w:rsidRPr="004C6D87">
        <w:t xml:space="preserve">Personal circumstances away from tennis such as domestic violence, poverty, substance abuse, homelessness and social exclusion may also have an impact on vulnerability.   In addition, </w:t>
      </w:r>
      <w:proofErr w:type="gramStart"/>
      <w:r w:rsidRPr="004C6D87">
        <w:t>children</w:t>
      </w:r>
      <w:proofErr w:type="gramEnd"/>
      <w:r w:rsidRPr="004C6D87">
        <w:t xml:space="preserve">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Pr="00CF5B22" w:rsidRDefault="0098115B" w:rsidP="0019129F">
      <w:pPr>
        <w:jc w:val="both"/>
        <w:rPr>
          <w:rFonts w:ascii="Calibri" w:hAnsi="Calibri" w:cs="Calibri"/>
          <w:sz w:val="16"/>
          <w:szCs w:val="16"/>
        </w:rPr>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 xml:space="preserve">Have increased dependency on coaching and other support staff for funding, </w:t>
      </w:r>
      <w:proofErr w:type="gramStart"/>
      <w:r>
        <w:t>selection</w:t>
      </w:r>
      <w:proofErr w:type="gramEnd"/>
      <w:r>
        <w:t xml:space="preserve">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19129F">
      <w:pPr>
        <w:pStyle w:val="ListParagraph"/>
        <w:numPr>
          <w:ilvl w:val="0"/>
          <w:numId w:val="29"/>
        </w:numPr>
        <w:jc w:val="both"/>
      </w:pPr>
      <w:r>
        <w:t xml:space="preserve">Be subjected to intense training and pressure to play/succeed even when injured and achieve unrealistic image, </w:t>
      </w:r>
      <w:proofErr w:type="gramStart"/>
      <w:r>
        <w:t>body</w:t>
      </w:r>
      <w:proofErr w:type="gramEnd"/>
      <w:r>
        <w:t xml:space="preserve"> and weight expectations</w:t>
      </w:r>
    </w:p>
    <w:p w14:paraId="6B733456" w14:textId="77777777" w:rsidR="0098115B" w:rsidRDefault="0098115B" w:rsidP="0019129F">
      <w:pPr>
        <w:pStyle w:val="Heading1"/>
        <w:jc w:val="both"/>
      </w:pPr>
      <w:bookmarkStart w:id="25" w:name="_Toc126140395"/>
      <w:bookmarkStart w:id="26" w:name="_Toc126140430"/>
      <w:r w:rsidRPr="002670D2">
        <w:rPr>
          <w:highlight w:val="green"/>
        </w:rPr>
        <w:t>LOW LEVEL CONCERNS</w:t>
      </w:r>
      <w:bookmarkEnd w:id="25"/>
      <w:bookmarkEnd w:id="26"/>
    </w:p>
    <w:p w14:paraId="3DABBDDB" w14:textId="77777777" w:rsidR="0098115B" w:rsidRDefault="0098115B" w:rsidP="0019129F">
      <w:pPr>
        <w:jc w:val="both"/>
      </w:pPr>
      <w:r w:rsidRPr="00E942C6">
        <w:lastRenderedPageBreak/>
        <w:t xml:space="preserve">A </w:t>
      </w:r>
      <w:proofErr w:type="gramStart"/>
      <w:r w:rsidRPr="00E942C6">
        <w:t>low level</w:t>
      </w:r>
      <w:proofErr w:type="gramEnd"/>
      <w:r w:rsidRPr="00E942C6">
        <w:t xml:space="preserve">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Pr="00CF5B22" w:rsidRDefault="0098115B" w:rsidP="0019129F">
      <w:pPr>
        <w:jc w:val="both"/>
        <w:rPr>
          <w:sz w:val="16"/>
          <w:szCs w:val="16"/>
        </w:rPr>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Pr="00CF5B22" w:rsidRDefault="0098115B" w:rsidP="0019129F">
      <w:pPr>
        <w:jc w:val="both"/>
        <w:rPr>
          <w:sz w:val="16"/>
          <w:szCs w:val="16"/>
        </w:rPr>
      </w:pPr>
    </w:p>
    <w:p w14:paraId="4177FCAD" w14:textId="77777777" w:rsidR="0098115B" w:rsidRPr="00E942C6" w:rsidRDefault="0098115B" w:rsidP="0019129F">
      <w:pPr>
        <w:jc w:val="both"/>
      </w:pPr>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Pr="00CF5B22" w:rsidRDefault="0098115B" w:rsidP="0019129F">
      <w:pPr>
        <w:jc w:val="both"/>
        <w:rPr>
          <w:sz w:val="16"/>
          <w:szCs w:val="16"/>
        </w:rPr>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w:t>
      </w:r>
      <w:proofErr w:type="gramStart"/>
      <w:r>
        <w:t>low level</w:t>
      </w:r>
      <w:proofErr w:type="gramEnd"/>
      <w:r>
        <w:t xml:space="preserve">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Pr="00CF5B22" w:rsidRDefault="0098115B" w:rsidP="0019129F">
      <w:pPr>
        <w:jc w:val="both"/>
        <w:rPr>
          <w:sz w:val="16"/>
          <w:szCs w:val="16"/>
        </w:rPr>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Pr="00CF5B22" w:rsidRDefault="0098115B" w:rsidP="0019129F">
      <w:pPr>
        <w:jc w:val="both"/>
        <w:rPr>
          <w:sz w:val="16"/>
          <w:szCs w:val="16"/>
        </w:rPr>
      </w:pPr>
    </w:p>
    <w:p w14:paraId="43501E45" w14:textId="77777777" w:rsidR="0098115B" w:rsidRDefault="0098115B" w:rsidP="0019129F">
      <w:pPr>
        <w:jc w:val="both"/>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27" w:name="_Toc126140396"/>
      <w:bookmarkStart w:id="28" w:name="_Toc126140431"/>
      <w:r>
        <w:t>RESPONDING TO A SAFEGUARDING CONCERN OR ALLEGATION</w:t>
      </w:r>
      <w:bookmarkEnd w:id="27"/>
      <w:bookmarkEnd w:id="28"/>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Pr="00CF5B22" w:rsidRDefault="0098115B" w:rsidP="0019129F">
      <w:pPr>
        <w:jc w:val="both"/>
        <w:rPr>
          <w:sz w:val="16"/>
          <w:szCs w:val="16"/>
        </w:rPr>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29" w:name="_Toc126140397"/>
      <w:bookmarkStart w:id="30" w:name="_Toc126140432"/>
      <w:r w:rsidRPr="002670D2">
        <w:rPr>
          <w:highlight w:val="green"/>
        </w:rPr>
        <w:t>RESPONDING TO A DISCLOSURE OF ABUSE</w:t>
      </w:r>
      <w:bookmarkEnd w:id="29"/>
      <w:bookmarkEnd w:id="30"/>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lastRenderedPageBreak/>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w:t>
      </w:r>
      <w:proofErr w:type="gramStart"/>
      <w:r w:rsidRPr="008C222E">
        <w:t>e.g.</w:t>
      </w:r>
      <w:proofErr w:type="gramEnd"/>
      <w:r w:rsidRPr="008C222E">
        <w:t xml:space="preserve">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1" w:name="_Toc126140398"/>
      <w:bookmarkStart w:id="32" w:name="_Toc126140433"/>
      <w:r w:rsidRPr="002670D2">
        <w:rPr>
          <w:highlight w:val="green"/>
        </w:rPr>
        <w:t>MAKING SAFEGUARDING PERSONAL</w:t>
      </w:r>
      <w:bookmarkEnd w:id="31"/>
      <w:bookmarkEnd w:id="32"/>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Pr="00222CC6" w:rsidRDefault="0098115B" w:rsidP="0019129F">
      <w:pPr>
        <w:jc w:val="both"/>
        <w:rPr>
          <w:color w:val="000000"/>
          <w:sz w:val="16"/>
          <w:szCs w:val="16"/>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Pr="00222CC6" w:rsidRDefault="0098115B" w:rsidP="0019129F">
      <w:pPr>
        <w:jc w:val="both"/>
        <w:rPr>
          <w:rFonts w:cs="Poppins"/>
          <w:color w:val="000000" w:themeColor="text1"/>
          <w:sz w:val="16"/>
          <w:szCs w:val="16"/>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 xml:space="preserve">in a conversation about how best to respond to their situation in a way that enhances their involvement, </w:t>
      </w:r>
      <w:proofErr w:type="gramStart"/>
      <w:r w:rsidRPr="00152B83">
        <w:rPr>
          <w:rFonts w:cs="Poppins"/>
          <w:color w:val="000000" w:themeColor="text1"/>
        </w:rPr>
        <w:t>choice</w:t>
      </w:r>
      <w:proofErr w:type="gramEnd"/>
      <w:r w:rsidRPr="00152B83">
        <w:rPr>
          <w:rFonts w:cs="Poppins"/>
          <w:color w:val="000000" w:themeColor="text1"/>
        </w:rPr>
        <w:t xml:space="preserv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w:t>
      </w:r>
      <w:proofErr w:type="gramStart"/>
      <w:r w:rsidRPr="00152B83">
        <w:rPr>
          <w:rFonts w:cs="Poppins"/>
          <w:color w:val="000000" w:themeColor="text1"/>
        </w:rPr>
        <w:t>dignity</w:t>
      </w:r>
      <w:proofErr w:type="gramEnd"/>
      <w:r w:rsidRPr="00152B83">
        <w:rPr>
          <w:rFonts w:cs="Poppins"/>
          <w:color w:val="000000" w:themeColor="text1"/>
        </w:rPr>
        <w:t xml:space="preserve">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3" w:name="_Toc126140399"/>
      <w:bookmarkStart w:id="34" w:name="_Toc126140434"/>
      <w:r w:rsidRPr="002364AA">
        <w:rPr>
          <w:highlight w:val="green"/>
        </w:rPr>
        <w:t>MENTAL CAPACITY</w:t>
      </w:r>
      <w:bookmarkEnd w:id="33"/>
      <w:bookmarkEnd w:id="34"/>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Pr="00222CC6" w:rsidRDefault="0098115B" w:rsidP="0019129F">
      <w:pPr>
        <w:jc w:val="both"/>
        <w:rPr>
          <w:rFonts w:cs="Poppins"/>
          <w:sz w:val="12"/>
          <w:szCs w:val="12"/>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making an assessment of mental capacity and/or getting the person </w:t>
      </w:r>
      <w:proofErr w:type="gramStart"/>
      <w:r w:rsidRPr="00152B83">
        <w:rPr>
          <w:rFonts w:cs="Poppins"/>
        </w:rPr>
        <w:t>the support</w:t>
      </w:r>
      <w:proofErr w:type="gramEnd"/>
      <w:r w:rsidRPr="00152B83">
        <w:rPr>
          <w:rFonts w:cs="Poppins"/>
        </w:rPr>
        <w:t xml:space="preserve"> they need to make decisions</w:t>
      </w:r>
      <w:r>
        <w:rPr>
          <w:rFonts w:cs="Poppins"/>
        </w:rPr>
        <w:t>.</w:t>
      </w:r>
    </w:p>
    <w:p w14:paraId="7BB497CC" w14:textId="77777777" w:rsidR="0098115B" w:rsidRPr="00222CC6" w:rsidRDefault="0098115B" w:rsidP="0019129F">
      <w:pPr>
        <w:jc w:val="both"/>
        <w:rPr>
          <w:rFonts w:cs="Poppins"/>
          <w:color w:val="000000" w:themeColor="text1"/>
          <w:sz w:val="12"/>
          <w:szCs w:val="12"/>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lastRenderedPageBreak/>
        <w:t>it is not safe to contact the</w:t>
      </w:r>
      <w:r>
        <w:rPr>
          <w:rFonts w:cs="Poppins"/>
          <w:color w:val="000000" w:themeColor="text1"/>
        </w:rPr>
        <w:t xml:space="preserve">m </w:t>
      </w:r>
      <w:r w:rsidRPr="00F0258D">
        <w:rPr>
          <w:rFonts w:cs="Poppins"/>
          <w:color w:val="000000" w:themeColor="text1"/>
        </w:rPr>
        <w:t xml:space="preserve">to gain their consent – </w:t>
      </w:r>
      <w:proofErr w:type="gramStart"/>
      <w:r w:rsidRPr="00F0258D">
        <w:rPr>
          <w:rFonts w:cs="Poppins"/>
          <w:color w:val="000000" w:themeColor="text1"/>
        </w:rPr>
        <w:t>i.e.</w:t>
      </w:r>
      <w:proofErr w:type="gramEnd"/>
      <w:r w:rsidRPr="00F0258D">
        <w:rPr>
          <w:rFonts w:cs="Poppins"/>
          <w:color w:val="000000" w:themeColor="text1"/>
        </w:rPr>
        <w:t xml:space="preserv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5" w:name="_Toc126140400"/>
      <w:bookmarkStart w:id="36" w:name="_Toc126140435"/>
      <w:r w:rsidRPr="002670D2">
        <w:rPr>
          <w:highlight w:val="green"/>
        </w:rPr>
        <w:t>CONFIDENTIALITY</w:t>
      </w:r>
      <w:bookmarkEnd w:id="35"/>
      <w:bookmarkEnd w:id="36"/>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Pr="00222CC6" w:rsidRDefault="0098115B" w:rsidP="0019129F">
      <w:pPr>
        <w:jc w:val="both"/>
        <w:rPr>
          <w:sz w:val="12"/>
          <w:szCs w:val="12"/>
        </w:rPr>
      </w:pPr>
    </w:p>
    <w:p w14:paraId="75B89809" w14:textId="77777777" w:rsidR="0098115B" w:rsidRDefault="0098115B" w:rsidP="0019129F">
      <w:pPr>
        <w:jc w:val="both"/>
      </w:pPr>
      <w: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37" w:name="_Toc126140401"/>
      <w:bookmarkStart w:id="38" w:name="_Toc126140436"/>
      <w:r w:rsidRPr="002670D2">
        <w:rPr>
          <w:highlight w:val="green"/>
        </w:rPr>
        <w:t>INFORMATION SHARING AND RETENTION</w:t>
      </w:r>
      <w:bookmarkEnd w:id="37"/>
      <w:bookmarkEnd w:id="38"/>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BE2EAA2" w14:textId="680277F9" w:rsidR="0098115B" w:rsidRPr="0001041C" w:rsidRDefault="00222CC6" w:rsidP="0019129F">
      <w:pPr>
        <w:jc w:val="both"/>
      </w:pPr>
      <w:r>
        <w:t>6</w:t>
      </w:r>
      <w:r w:rsidR="0098115B">
        <w:t xml:space="preserve">We follow the UK Government’s Information Sharing Advice for Safeguarding Practitioners which </w:t>
      </w:r>
      <w:r w:rsidR="0098115B"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w:t>
      </w:r>
      <w:proofErr w:type="gramStart"/>
      <w:r w:rsidRPr="0001041C">
        <w:t>timely</w:t>
      </w:r>
      <w:proofErr w:type="gramEnd"/>
      <w:r w:rsidRPr="0001041C">
        <w:t xml:space="preserve">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lastRenderedPageBreak/>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t xml:space="preserve">Where safeguarding information is concerned, </w:t>
      </w:r>
      <w:r>
        <w:t>we</w:t>
      </w:r>
      <w:r w:rsidRPr="0001041C">
        <w:t xml:space="preserve"> operate in line with best practice which is for long term (</w:t>
      </w:r>
      <w:proofErr w:type="gramStart"/>
      <w:r w:rsidRPr="0001041C">
        <w:t>e.g.</w:t>
      </w:r>
      <w:proofErr w:type="gramEnd"/>
      <w:r w:rsidRPr="0001041C">
        <w:t xml:space="preserve"> lifetime) retention of relevant document</w:t>
      </w:r>
      <w:r w:rsidRPr="00DC0BCE">
        <w:t>ation.</w:t>
      </w:r>
    </w:p>
    <w:p w14:paraId="4FD1004E" w14:textId="77777777" w:rsidR="0098115B" w:rsidRPr="00C65CB2" w:rsidRDefault="0098115B" w:rsidP="0019129F">
      <w:pPr>
        <w:pStyle w:val="Heading1"/>
        <w:jc w:val="both"/>
      </w:pPr>
      <w:bookmarkStart w:id="39" w:name="_Toc126140402"/>
      <w:bookmarkStart w:id="40" w:name="_Toc126140437"/>
      <w:r w:rsidRPr="002364AA">
        <w:t>WHISTLEBLOWING</w:t>
      </w:r>
      <w:bookmarkEnd w:id="39"/>
      <w:bookmarkEnd w:id="40"/>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 xml:space="preserve">your or another organisation </w:t>
      </w:r>
      <w:proofErr w:type="gramStart"/>
      <w:r w:rsidRPr="00B81E79">
        <w:t>doesn’t</w:t>
      </w:r>
      <w:proofErr w:type="gramEnd"/>
      <w:r w:rsidRPr="00B81E79">
        <w:t xml:space="preserve"> have clear safeguarding procedures to follow</w:t>
      </w:r>
    </w:p>
    <w:p w14:paraId="0741CD9C" w14:textId="77777777" w:rsidR="0098115B" w:rsidRPr="00B81E79" w:rsidRDefault="0098115B" w:rsidP="0019129F">
      <w:pPr>
        <w:pStyle w:val="ListParagraph"/>
        <w:numPr>
          <w:ilvl w:val="0"/>
          <w:numId w:val="7"/>
        </w:numPr>
        <w:jc w:val="both"/>
      </w:pPr>
      <w:r w:rsidRPr="00B81E79">
        <w:t xml:space="preserve">concerns </w:t>
      </w:r>
      <w:proofErr w:type="gramStart"/>
      <w:r w:rsidRPr="00B81E79">
        <w:t>aren’t</w:t>
      </w:r>
      <w:proofErr w:type="gramEnd"/>
      <w:r w:rsidRPr="00B81E79">
        <w:t xml:space="preserve"> dealt with properly or may be covered up</w:t>
      </w:r>
    </w:p>
    <w:p w14:paraId="0279A115" w14:textId="77777777" w:rsidR="0098115B" w:rsidRPr="00B81E79" w:rsidRDefault="0098115B" w:rsidP="0019129F">
      <w:pPr>
        <w:pStyle w:val="ListParagraph"/>
        <w:numPr>
          <w:ilvl w:val="0"/>
          <w:numId w:val="7"/>
        </w:numPr>
        <w:jc w:val="both"/>
      </w:pPr>
      <w:r w:rsidRPr="00B81E79">
        <w:t xml:space="preserve">a concern that was raised </w:t>
      </w:r>
      <w:proofErr w:type="gramStart"/>
      <w:r w:rsidRPr="00B81E79">
        <w:t>hasn’t</w:t>
      </w:r>
      <w:proofErr w:type="gramEnd"/>
      <w:r w:rsidRPr="00B81E79">
        <w:t xml:space="preserve">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1"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6" w:tgtFrame="_blank" w:history="1">
        <w:r w:rsidRPr="000E5349">
          <w:rPr>
            <w:rStyle w:val="Hyperlink"/>
          </w:rPr>
          <w:t>www.safecall.co.uk/report</w:t>
        </w:r>
      </w:hyperlink>
      <w:bookmarkEnd w:id="41"/>
    </w:p>
    <w:p w14:paraId="23E526E7" w14:textId="42C80170" w:rsidR="0098115B" w:rsidRPr="0098115B" w:rsidRDefault="0098115B" w:rsidP="0019129F">
      <w:pPr>
        <w:pStyle w:val="Heading1"/>
        <w:jc w:val="both"/>
      </w:pPr>
      <w:bookmarkStart w:id="42" w:name="_Toc126140403"/>
      <w:bookmarkStart w:id="43" w:name="_Toc126140438"/>
      <w:bookmarkStart w:id="44" w:name="_Hlk129942903"/>
      <w:r w:rsidRPr="0098115B">
        <w:t xml:space="preserve">RELATED POLICIES AND </w:t>
      </w:r>
      <w:bookmarkEnd w:id="42"/>
      <w:bookmarkEnd w:id="43"/>
      <w:r w:rsidR="002364AA">
        <w:t>Procedures</w:t>
      </w:r>
    </w:p>
    <w:p w14:paraId="6826EC8A" w14:textId="5B2B2BA2" w:rsidR="002364AA" w:rsidRPr="00602975" w:rsidRDefault="002364AA" w:rsidP="002364AA">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Pr>
          <w:rStyle w:val="normaltextrun"/>
          <w:rFonts w:ascii="Arial" w:hAnsi="Arial" w:cs="Arial"/>
          <w:sz w:val="22"/>
          <w:szCs w:val="22"/>
        </w:rPr>
        <w:t>other</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384D4EEA"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Anti-Bullying</w:t>
      </w:r>
    </w:p>
    <w:p w14:paraId="08D92640" w14:textId="77777777" w:rsidR="002364AA" w:rsidRPr="00602975" w:rsidRDefault="002364AA" w:rsidP="002364AA">
      <w:pPr>
        <w:pStyle w:val="paragraph"/>
        <w:numPr>
          <w:ilvl w:val="0"/>
          <w:numId w:val="31"/>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0D9D246B" w14:textId="77777777" w:rsidR="002364AA" w:rsidRDefault="002364AA" w:rsidP="002364AA">
      <w:pPr>
        <w:pStyle w:val="paragraph"/>
        <w:numPr>
          <w:ilvl w:val="0"/>
          <w:numId w:val="31"/>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 xml:space="preserve">iversity and inclusion </w:t>
      </w:r>
    </w:p>
    <w:p w14:paraId="608AD511"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Online safety and communication</w:t>
      </w:r>
    </w:p>
    <w:p w14:paraId="491CCFDB"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Photography and filming</w:t>
      </w:r>
    </w:p>
    <w:p w14:paraId="715EE6D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Use of changing rooms</w:t>
      </w:r>
    </w:p>
    <w:p w14:paraId="7CB136AD"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 xml:space="preserve">Safeguarding at events, </w:t>
      </w:r>
      <w:proofErr w:type="gramStart"/>
      <w:r w:rsidRPr="00D6042A">
        <w:rPr>
          <w:rFonts w:cs="Arial"/>
          <w:szCs w:val="22"/>
        </w:rPr>
        <w:t>activities</w:t>
      </w:r>
      <w:proofErr w:type="gramEnd"/>
      <w:r w:rsidRPr="00D6042A">
        <w:rPr>
          <w:rFonts w:cs="Arial"/>
          <w:szCs w:val="22"/>
        </w:rPr>
        <w:t xml:space="preserve"> and competitions</w:t>
      </w:r>
    </w:p>
    <w:p w14:paraId="358B8A60" w14:textId="77777777" w:rsidR="002364AA" w:rsidRPr="00D6042A" w:rsidRDefault="002364AA" w:rsidP="002364AA">
      <w:pPr>
        <w:pStyle w:val="ListParagraph"/>
        <w:numPr>
          <w:ilvl w:val="0"/>
          <w:numId w:val="31"/>
        </w:numPr>
        <w:overflowPunct/>
        <w:autoSpaceDE/>
        <w:autoSpaceDN/>
        <w:adjustRightInd/>
        <w:rPr>
          <w:rFonts w:cs="Arial"/>
          <w:szCs w:val="22"/>
        </w:rPr>
      </w:pPr>
      <w:r w:rsidRPr="00D6042A">
        <w:rPr>
          <w:rFonts w:cs="Arial"/>
          <w:szCs w:val="22"/>
        </w:rPr>
        <w:t>Safe recruitment</w:t>
      </w:r>
    </w:p>
    <w:bookmarkEnd w:id="44"/>
    <w:p w14:paraId="02031A4B" w14:textId="2371435F" w:rsidR="0098115B" w:rsidRPr="004E2991" w:rsidRDefault="0098115B" w:rsidP="002364AA">
      <w:pPr>
        <w:pStyle w:val="ListParagraph"/>
        <w:jc w:val="both"/>
        <w:rPr>
          <w:rFonts w:cs="Arial"/>
          <w:szCs w:val="22"/>
        </w:rPr>
      </w:pPr>
      <w:r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5" w:name="_Toc126140404"/>
      <w:bookmarkStart w:id="46" w:name="_Toc126140439"/>
      <w:r w:rsidRPr="002364AA">
        <w:rPr>
          <w:rFonts w:cs="Arial"/>
          <w:b/>
          <w:sz w:val="24"/>
          <w:highlight w:val="green"/>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2364AA">
        <w:rPr>
          <w:highlight w:val="green"/>
        </w:rPr>
        <w:t>AP</w:t>
      </w:r>
      <w:r w:rsidRPr="002364AA">
        <w:rPr>
          <w:rStyle w:val="Heading1Char"/>
          <w:highlight w:val="green"/>
        </w:rPr>
        <w:t>PENDIX A: REPORTING A SAFEGUARDING CONCERN THAT OCCURS WITHIN TENNIS</w:t>
      </w:r>
      <w:bookmarkEnd w:id="45"/>
      <w:bookmarkEnd w:id="46"/>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47" w:name="_Toc126140405"/>
      <w:bookmarkStart w:id="48" w:name="_Toc126140440"/>
      <w:r w:rsidRPr="002364AA">
        <w:rPr>
          <w:highlight w:val="green"/>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2364AA">
        <w:rPr>
          <w:highlight w:val="green"/>
        </w:rPr>
        <w:t>A</w:t>
      </w:r>
      <w:r w:rsidRPr="002364AA">
        <w:rPr>
          <w:rStyle w:val="Heading1Char"/>
          <w:highlight w:val="green"/>
        </w:rPr>
        <w:t>PPENDIX B: REPORTING A SAFEGUARDING CONCERN THAT HAPPENS OUTSIDE OF TENNIS</w:t>
      </w:r>
      <w:bookmarkEnd w:id="47"/>
      <w:bookmarkEnd w:id="48"/>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49" w:name="_Toc126140406"/>
      <w:bookmarkStart w:id="50" w:name="_Toc126140441"/>
      <w:r w:rsidRPr="002364AA">
        <w:rPr>
          <w:highlight w:val="green"/>
        </w:rPr>
        <w:lastRenderedPageBreak/>
        <w:t xml:space="preserve">APPENDIX </w:t>
      </w:r>
      <w:r w:rsidR="004E2991" w:rsidRPr="002364AA">
        <w:rPr>
          <w:highlight w:val="green"/>
        </w:rPr>
        <w:t>C</w:t>
      </w:r>
      <w:r w:rsidRPr="002364AA">
        <w:rPr>
          <w:highlight w:val="green"/>
        </w:rPr>
        <w:t>: DEFINITIONS</w:t>
      </w:r>
      <w:bookmarkEnd w:id="49"/>
      <w:bookmarkEnd w:id="50"/>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1"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t>
      </w:r>
      <w:proofErr w:type="gramStart"/>
      <w:r w:rsidRPr="00DB3B20">
        <w:rPr>
          <w:rFonts w:cs="Poppins"/>
        </w:rPr>
        <w:t>whether or not</w:t>
      </w:r>
      <w:proofErr w:type="gramEnd"/>
      <w:r w:rsidRPr="00DB3B20">
        <w:rPr>
          <w:rFonts w:cs="Poppins"/>
        </w:rPr>
        <w:t xml:space="preserve">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r w:rsidRPr="00153E8E">
        <w:rPr>
          <w:rFonts w:cs="Poppins"/>
        </w:rPr>
        <w:t>as a result of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t>
      </w:r>
      <w:proofErr w:type="gramStart"/>
      <w:r w:rsidRPr="00DB3B20">
        <w:rPr>
          <w:rFonts w:cs="Poppins"/>
        </w:rPr>
        <w:t>whether or not</w:t>
      </w:r>
      <w:proofErr w:type="gramEnd"/>
      <w:r w:rsidRPr="00DB3B20">
        <w:rPr>
          <w:rFonts w:cs="Poppins"/>
        </w:rPr>
        <w:t xml:space="preserve">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1"/>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lastRenderedPageBreak/>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2"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2"/>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3"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3"/>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w:t>
      </w:r>
      <w:proofErr w:type="gramStart"/>
      <w:r>
        <w:t>burning</w:t>
      </w:r>
      <w:proofErr w:type="gramEnd"/>
      <w:r>
        <w:t xml:space="preserve"> or suffocating. </w:t>
      </w:r>
      <w:proofErr w:type="gramStart"/>
      <w:r>
        <w:t>It’s</w:t>
      </w:r>
      <w:proofErr w:type="gramEnd"/>
      <w:r>
        <w:t xml:space="preserve"> also physical abuse if a parent or carer makes up or causes the symptoms of illness in children. For example, they may give them medicine they </w:t>
      </w:r>
      <w:proofErr w:type="gramStart"/>
      <w:r>
        <w:t>don’t</w:t>
      </w:r>
      <w:proofErr w:type="gramEnd"/>
      <w:r>
        <w:t xml:space="preserve">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4" w:name="_Hlk117248256"/>
      <w:r w:rsidRPr="00737CEC">
        <w:rPr>
          <w:szCs w:val="20"/>
        </w:rPr>
        <w:t>Hitting, slapping, pushing, kicking, misuse of medication, restraint, or inappropriate sanctions</w:t>
      </w:r>
      <w:bookmarkEnd w:id="54"/>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xml:space="preserve">.  It </w:t>
      </w:r>
      <w:proofErr w:type="gramStart"/>
      <w:r>
        <w:rPr>
          <w:rFonts w:cs="Arial"/>
          <w:szCs w:val="22"/>
          <w:lang w:val="en-GB" w:eastAsia="en-GB"/>
        </w:rPr>
        <w:t>doesn’t</w:t>
      </w:r>
      <w:proofErr w:type="gramEnd"/>
      <w:r>
        <w:rPr>
          <w:rFonts w:cs="Arial"/>
          <w:szCs w:val="22"/>
          <w:lang w:val="en-GB" w:eastAsia="en-GB"/>
        </w:rPr>
        <w:t xml:space="preserve">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w:t>
      </w:r>
      <w:proofErr w:type="gramStart"/>
      <w:r w:rsidRPr="0001041C">
        <w:rPr>
          <w:rFonts w:cs="Arial"/>
          <w:szCs w:val="22"/>
          <w:lang w:val="en-GB" w:eastAsia="en-GB"/>
        </w:rPr>
        <w:t>rubbing</w:t>
      </w:r>
      <w:proofErr w:type="gramEnd"/>
      <w:r w:rsidRPr="0001041C">
        <w:rPr>
          <w:rFonts w:cs="Arial"/>
          <w:szCs w:val="22"/>
          <w:lang w:val="en-GB" w:eastAsia="en-GB"/>
        </w:rPr>
        <w:t xml:space="preserve">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lastRenderedPageBreak/>
        <w:t xml:space="preserve">Abusers may threaten to send sexually explicit images, </w:t>
      </w:r>
      <w:proofErr w:type="gramStart"/>
      <w:r>
        <w:t>video</w:t>
      </w:r>
      <w:proofErr w:type="gramEnd"/>
      <w:r>
        <w:t xml:space="preserve"> or copies of sexual conversations to the child’s friends and family unless they take part in other sexual activity. Images or videos may continue to be shared long after the abuse has stopped.</w:t>
      </w:r>
    </w:p>
    <w:p w14:paraId="62334E16" w14:textId="77777777" w:rsidR="0098115B" w:rsidRPr="00222CC6" w:rsidRDefault="0098115B" w:rsidP="0019129F">
      <w:pPr>
        <w:jc w:val="both"/>
        <w:rPr>
          <w:sz w:val="12"/>
          <w:szCs w:val="12"/>
        </w:rPr>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5"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5"/>
    </w:p>
    <w:p w14:paraId="04FE6E2E" w14:textId="77777777" w:rsidR="0098115B" w:rsidRPr="00222CC6" w:rsidRDefault="0098115B" w:rsidP="0019129F">
      <w:pPr>
        <w:jc w:val="both"/>
        <w:rPr>
          <w:sz w:val="12"/>
          <w:szCs w:val="12"/>
        </w:rPr>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222CC6" w:rsidRDefault="0098115B" w:rsidP="0019129F">
      <w:pPr>
        <w:jc w:val="both"/>
        <w:rPr>
          <w:rFonts w:cs="Arial"/>
          <w:b/>
          <w:sz w:val="12"/>
          <w:szCs w:val="1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Pr="00222CC6" w:rsidRDefault="0098115B" w:rsidP="0019129F">
      <w:pPr>
        <w:jc w:val="both"/>
        <w:rPr>
          <w:rFonts w:cs="Arial"/>
          <w:b/>
          <w:sz w:val="12"/>
          <w:szCs w:val="1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Pr="00222CC6" w:rsidRDefault="0098115B" w:rsidP="0019129F">
      <w:pPr>
        <w:jc w:val="both"/>
        <w:rPr>
          <w:rFonts w:cs="Arial"/>
          <w:b/>
          <w:sz w:val="12"/>
          <w:szCs w:val="1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222CC6" w:rsidRDefault="0098115B" w:rsidP="0019129F">
      <w:pPr>
        <w:tabs>
          <w:tab w:val="left" w:pos="2489"/>
        </w:tabs>
        <w:jc w:val="both"/>
        <w:rPr>
          <w:sz w:val="12"/>
          <w:szCs w:val="12"/>
        </w:rPr>
      </w:pPr>
    </w:p>
    <w:p w14:paraId="70F14BDB" w14:textId="77777777" w:rsidR="0098115B" w:rsidRDefault="0098115B" w:rsidP="0019129F">
      <w:pPr>
        <w:jc w:val="both"/>
      </w:pPr>
      <w:r w:rsidRPr="002E69FA">
        <w:rPr>
          <w:b/>
        </w:rPr>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w:t>
      </w:r>
      <w:proofErr w:type="gramStart"/>
      <w:r>
        <w:t>violence</w:t>
      </w:r>
      <w:proofErr w:type="gramEnd"/>
      <w:r>
        <w:t xml:space="preserve"> or abuse between people who are, or who have been in a relationship, regardless of gender or sexuality. It can include physical, sexual, psychological, </w:t>
      </w:r>
      <w:proofErr w:type="gramStart"/>
      <w:r>
        <w:t>emotional</w:t>
      </w:r>
      <w:proofErr w:type="gramEnd"/>
      <w:r>
        <w:t xml:space="preserve"> or financial abuse. </w:t>
      </w:r>
    </w:p>
    <w:p w14:paraId="73F80538" w14:textId="77777777" w:rsidR="0098115B" w:rsidRPr="00222CC6" w:rsidRDefault="0098115B" w:rsidP="0019129F">
      <w:pPr>
        <w:jc w:val="both"/>
        <w:rPr>
          <w:sz w:val="12"/>
          <w:szCs w:val="12"/>
        </w:rPr>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222CC6" w:rsidRDefault="0098115B" w:rsidP="0019129F">
      <w:pPr>
        <w:tabs>
          <w:tab w:val="left" w:pos="2489"/>
        </w:tabs>
        <w:jc w:val="both"/>
        <w:rPr>
          <w:b/>
          <w:sz w:val="12"/>
          <w:szCs w:val="12"/>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individual’s ethnic origin, colour, nationality, race, religion or belief, gender, gender reassignment, sexual </w:t>
      </w:r>
      <w:proofErr w:type="gramStart"/>
      <w:r w:rsidRPr="00B81E79">
        <w:rPr>
          <w:rFonts w:cs="Arial"/>
          <w:szCs w:val="22"/>
          <w:lang w:val="en-GB" w:eastAsia="en-GB"/>
        </w:rPr>
        <w:t>orientation</w:t>
      </w:r>
      <w:proofErr w:type="gramEnd"/>
      <w:r w:rsidRPr="00B81E79">
        <w:rPr>
          <w:rFonts w:cs="Arial"/>
          <w:szCs w:val="22"/>
          <w:lang w:val="en-GB" w:eastAsia="en-GB"/>
        </w:rPr>
        <w:t xml:space="preserve"> or disability. Actions may include unfair or less favourable treatment, culturally insensitive comments, </w:t>
      </w:r>
      <w:proofErr w:type="gramStart"/>
      <w:r w:rsidRPr="00B81E79">
        <w:rPr>
          <w:rFonts w:cs="Arial"/>
          <w:szCs w:val="22"/>
          <w:lang w:val="en-GB" w:eastAsia="en-GB"/>
        </w:rPr>
        <w:t>insults</w:t>
      </w:r>
      <w:proofErr w:type="gramEnd"/>
      <w:r w:rsidRPr="00B81E79">
        <w:rPr>
          <w:rFonts w:cs="Arial"/>
          <w:szCs w:val="22"/>
          <w:lang w:val="en-GB" w:eastAsia="en-GB"/>
        </w:rPr>
        <w:t xml:space="preserve"> and ‘banter’.</w:t>
      </w:r>
    </w:p>
    <w:p w14:paraId="53499E2B" w14:textId="77777777" w:rsidR="0098115B" w:rsidRPr="00222CC6" w:rsidRDefault="0098115B" w:rsidP="0019129F">
      <w:pPr>
        <w:tabs>
          <w:tab w:val="left" w:pos="2489"/>
        </w:tabs>
        <w:jc w:val="both"/>
        <w:rPr>
          <w:sz w:val="12"/>
          <w:szCs w:val="12"/>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w:t>
      </w:r>
      <w:proofErr w:type="gramStart"/>
      <w:r w:rsidRPr="00737CEC">
        <w:rPr>
          <w:szCs w:val="20"/>
        </w:rPr>
        <w:t>processes</w:t>
      </w:r>
      <w:proofErr w:type="gramEnd"/>
      <w:r w:rsidRPr="00737CEC">
        <w:rPr>
          <w:szCs w:val="20"/>
        </w:rPr>
        <w:t xml:space="preserve"> and practices within an </w:t>
      </w:r>
      <w:proofErr w:type="spellStart"/>
      <w:r w:rsidRPr="00737CEC">
        <w:rPr>
          <w:szCs w:val="20"/>
        </w:rPr>
        <w:t>organisation</w:t>
      </w:r>
      <w:proofErr w:type="spellEnd"/>
    </w:p>
    <w:p w14:paraId="6DF81612" w14:textId="77777777" w:rsidR="0098115B" w:rsidRPr="00222CC6" w:rsidRDefault="0098115B" w:rsidP="0019129F">
      <w:pPr>
        <w:tabs>
          <w:tab w:val="left" w:pos="2489"/>
        </w:tabs>
        <w:jc w:val="both"/>
        <w:rPr>
          <w:sz w:val="12"/>
          <w:szCs w:val="12"/>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 xml:space="preserve">Includes theft, fraud, internet scamming, and coercion in relation to an adult’s financial affairs or arrangements, including in connection with wills, property, </w:t>
      </w:r>
      <w:proofErr w:type="gramStart"/>
      <w:r w:rsidRPr="00737CEC">
        <w:rPr>
          <w:szCs w:val="20"/>
        </w:rPr>
        <w:t>inheritance</w:t>
      </w:r>
      <w:proofErr w:type="gramEnd"/>
      <w:r w:rsidRPr="00737CEC">
        <w:rPr>
          <w:szCs w:val="20"/>
        </w:rPr>
        <w:t xml:space="preserve"> or financial transactions. It can also include the misuse or misappropriation of property, possessions, or benefits.</w:t>
      </w:r>
    </w:p>
    <w:p w14:paraId="2EC33599" w14:textId="77777777" w:rsidR="0098115B" w:rsidRPr="00222CC6" w:rsidRDefault="0098115B" w:rsidP="0019129F">
      <w:pPr>
        <w:tabs>
          <w:tab w:val="left" w:pos="2489"/>
        </w:tabs>
        <w:jc w:val="both"/>
        <w:rPr>
          <w:sz w:val="12"/>
          <w:szCs w:val="12"/>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children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Pr="00222CC6" w:rsidRDefault="0098115B" w:rsidP="0019129F">
      <w:pPr>
        <w:jc w:val="both"/>
        <w:rPr>
          <w:sz w:val="12"/>
          <w:szCs w:val="12"/>
        </w:rPr>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w:t>
      </w:r>
      <w:proofErr w:type="gramStart"/>
      <w:r>
        <w:t>children</w:t>
      </w:r>
      <w:proofErr w:type="gramEnd"/>
      <w:r>
        <w:t xml:space="preserve"> or adults. It is harmful to the children who display it, as well as the people it is directed towards. </w:t>
      </w:r>
    </w:p>
    <w:p w14:paraId="41016888" w14:textId="77777777" w:rsidR="0098115B" w:rsidRPr="00222CC6" w:rsidRDefault="0098115B" w:rsidP="0019129F">
      <w:pPr>
        <w:jc w:val="both"/>
        <w:rPr>
          <w:sz w:val="12"/>
          <w:szCs w:val="12"/>
        </w:rPr>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lastRenderedPageBreak/>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w:t>
      </w:r>
      <w:proofErr w:type="gramStart"/>
      <w:r>
        <w:t>isn’t</w:t>
      </w:r>
      <w:proofErr w:type="gramEnd"/>
      <w:r>
        <w: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 xml:space="preserve">Repeated behaviour intended to intimidate or upset a child and/or make them feel uncomfortable or unsafe, for example, name calling, exclusion or isolation, spreading rumours, embarrassing someone in public or in front of their peers, threatening to cause harm, physically hurting </w:t>
      </w:r>
      <w:proofErr w:type="gramStart"/>
      <w:r w:rsidRPr="006463A5">
        <w:rPr>
          <w:rFonts w:cs="Arial"/>
          <w:szCs w:val="22"/>
          <w:lang w:val="en-GB" w:eastAsia="en-GB"/>
        </w:rPr>
        <w:t>someone</w:t>
      </w:r>
      <w:proofErr w:type="gramEnd"/>
      <w:r w:rsidRPr="006463A5">
        <w:rPr>
          <w:rFonts w:cs="Arial"/>
          <w:szCs w:val="22"/>
          <w:lang w:val="en-GB" w:eastAsia="en-GB"/>
        </w:rPr>
        <w:t xml:space="preserv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w:t>
      </w:r>
      <w:proofErr w:type="gramStart"/>
      <w:r w:rsidRPr="006463A5">
        <w:rPr>
          <w:rFonts w:cs="Arial"/>
          <w:szCs w:val="22"/>
          <w:lang w:val="en-GB" w:eastAsia="en-GB"/>
        </w:rPr>
        <w:t>rumours</w:t>
      </w:r>
      <w:proofErr w:type="gramEnd"/>
      <w:r w:rsidRPr="006463A5">
        <w:rPr>
          <w:rFonts w:cs="Arial"/>
          <w:szCs w:val="22"/>
          <w:lang w:val="en-GB" w:eastAsia="en-GB"/>
        </w:rPr>
        <w:t xml:space="preserve">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 xml:space="preserve">Female genital mutilation (FGM) is the partial or total removal of external female genitalia for non-medical reasons. </w:t>
      </w:r>
      <w:proofErr w:type="gramStart"/>
      <w:r>
        <w:t>It's</w:t>
      </w:r>
      <w:proofErr w:type="gramEnd"/>
      <w:r>
        <w:t xml:space="preserve">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w:t>
      </w:r>
      <w:proofErr w:type="gramStart"/>
      <w:r w:rsidRPr="00AF721D">
        <w:t>intentionally</w:t>
      </w:r>
      <w:proofErr w:type="gramEnd"/>
      <w:r w:rsidRPr="00AF721D">
        <w:t xml:space="preserve">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 xml:space="preserve">Children can be taken advantage of or harmed by their peers. Peer-on-peer abuse is any form of physical, sexual, </w:t>
      </w:r>
      <w:proofErr w:type="gramStart"/>
      <w:r w:rsidRPr="00576481">
        <w:rPr>
          <w:rFonts w:cs="Arial"/>
          <w:szCs w:val="22"/>
          <w:lang w:val="en-GB" w:eastAsia="en-GB"/>
        </w:rPr>
        <w:t>emotional</w:t>
      </w:r>
      <w:proofErr w:type="gramEnd"/>
      <w:r w:rsidRPr="00576481">
        <w:rPr>
          <w:rFonts w:cs="Arial"/>
          <w:szCs w:val="22"/>
          <w:lang w:val="en-GB" w:eastAsia="en-GB"/>
        </w:rPr>
        <w:t xml:space="preserve">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6" w:name="_Toc126140407"/>
      <w:bookmarkStart w:id="57" w:name="_Toc126140442"/>
      <w:r w:rsidRPr="002364AA">
        <w:rPr>
          <w:highlight w:val="green"/>
        </w:rPr>
        <w:lastRenderedPageBreak/>
        <w:t xml:space="preserve">APPENDIX </w:t>
      </w:r>
      <w:r w:rsidR="00C13553" w:rsidRPr="002364AA">
        <w:rPr>
          <w:highlight w:val="green"/>
        </w:rPr>
        <w:t>D</w:t>
      </w:r>
      <w:r w:rsidRPr="002364AA">
        <w:rPr>
          <w:highlight w:val="green"/>
        </w:rPr>
        <w:t>: LEGISLATION, GUIDANCE AND REGULATIONS</w:t>
      </w:r>
      <w:bookmarkEnd w:id="56"/>
      <w:bookmarkEnd w:id="57"/>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w:t>
      </w:r>
      <w:proofErr w:type="gramStart"/>
      <w:r w:rsidRPr="00361DB3">
        <w:t>e.g.</w:t>
      </w:r>
      <w:proofErr w:type="gramEnd"/>
      <w:r w:rsidRPr="00361DB3">
        <w:t xml:space="preserve">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58" w:name="_Toc126140408"/>
      <w:bookmarkStart w:id="59" w:name="_Toc126140443"/>
      <w:r w:rsidRPr="002364AA">
        <w:rPr>
          <w:highlight w:val="green"/>
        </w:rPr>
        <w:lastRenderedPageBreak/>
        <w:t xml:space="preserve">APPENDIX </w:t>
      </w:r>
      <w:r w:rsidR="004E2991" w:rsidRPr="002364AA">
        <w:rPr>
          <w:highlight w:val="green"/>
        </w:rPr>
        <w:t>E</w:t>
      </w:r>
      <w:r w:rsidRPr="002364AA">
        <w:rPr>
          <w:highlight w:val="green"/>
        </w:rPr>
        <w:t>: ADDITIONAL INFORMATION AND SUPPORT</w:t>
      </w:r>
      <w:bookmarkEnd w:id="58"/>
      <w:bookmarkEnd w:id="59"/>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222CC6" w:rsidRDefault="0098115B" w:rsidP="0019129F">
      <w:pPr>
        <w:autoSpaceDE w:val="0"/>
        <w:autoSpaceDN w:val="0"/>
        <w:adjustRightInd w:val="0"/>
        <w:jc w:val="both"/>
        <w:rPr>
          <w:rFonts w:cs="Arial"/>
          <w:color w:val="0000FF"/>
          <w:sz w:val="12"/>
          <w:szCs w:val="1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Pr="00222CC6" w:rsidRDefault="0098115B" w:rsidP="0019129F">
      <w:pPr>
        <w:autoSpaceDE w:val="0"/>
        <w:autoSpaceDN w:val="0"/>
        <w:adjustRightInd w:val="0"/>
        <w:jc w:val="both"/>
        <w:rPr>
          <w:rFonts w:cs="Arial"/>
          <w:b/>
          <w:bCs/>
          <w:color w:val="000000"/>
          <w:sz w:val="12"/>
          <w:szCs w:val="1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000000"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222CC6" w:rsidRDefault="0098115B" w:rsidP="0019129F">
      <w:pPr>
        <w:jc w:val="both"/>
        <w:rPr>
          <w:sz w:val="12"/>
          <w:szCs w:val="12"/>
        </w:rPr>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222CC6" w:rsidRDefault="0098115B" w:rsidP="0019129F">
      <w:pPr>
        <w:autoSpaceDE w:val="0"/>
        <w:autoSpaceDN w:val="0"/>
        <w:adjustRightInd w:val="0"/>
        <w:jc w:val="both"/>
        <w:rPr>
          <w:rFonts w:cs="Arial"/>
          <w:color w:val="0000FF"/>
          <w:sz w:val="12"/>
          <w:szCs w:val="1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Pr="00222CC6" w:rsidRDefault="0098115B" w:rsidP="0019129F">
      <w:pPr>
        <w:autoSpaceDE w:val="0"/>
        <w:autoSpaceDN w:val="0"/>
        <w:adjustRightInd w:val="0"/>
        <w:jc w:val="both"/>
        <w:rPr>
          <w:rFonts w:cs="Arial"/>
          <w:b/>
          <w:bCs/>
          <w:color w:val="000000"/>
          <w:sz w:val="12"/>
          <w:szCs w:val="1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Pr="00222CC6" w:rsidRDefault="0098115B" w:rsidP="0019129F">
      <w:pPr>
        <w:autoSpaceDE w:val="0"/>
        <w:autoSpaceDN w:val="0"/>
        <w:adjustRightInd w:val="0"/>
        <w:jc w:val="both"/>
        <w:rPr>
          <w:rFonts w:cs="Arial"/>
          <w:b/>
          <w:bCs/>
          <w:color w:val="000000"/>
          <w:sz w:val="12"/>
          <w:szCs w:val="1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w:t>
      </w:r>
      <w:proofErr w:type="gramStart"/>
      <w:r w:rsidRPr="006933FB">
        <w:rPr>
          <w:rFonts w:cs="Arial"/>
          <w:color w:val="000000"/>
          <w:szCs w:val="22"/>
          <w:lang w:val="en-GB" w:eastAsia="en-GB"/>
        </w:rPr>
        <w:t>support</w:t>
      </w:r>
      <w:proofErr w:type="gramEnd"/>
      <w:r w:rsidRPr="006933FB">
        <w:rPr>
          <w:rFonts w:cs="Arial"/>
          <w:color w:val="000000"/>
          <w:szCs w:val="22"/>
          <w:lang w:val="en-GB" w:eastAsia="en-GB"/>
        </w:rPr>
        <w:t xml:space="preserve">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Pr="00222CC6" w:rsidRDefault="0098115B" w:rsidP="0019129F">
      <w:pPr>
        <w:jc w:val="both"/>
        <w:rPr>
          <w:sz w:val="12"/>
          <w:szCs w:val="12"/>
        </w:rPr>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w:t>
      </w:r>
      <w:proofErr w:type="gramStart"/>
      <w:r w:rsidRPr="00C21B93">
        <w:rPr>
          <w:rFonts w:cs="Arial"/>
          <w:color w:val="000000"/>
          <w:szCs w:val="22"/>
          <w:lang w:val="en-GB" w:eastAsia="en-GB"/>
        </w:rPr>
        <w:t>guidance</w:t>
      </w:r>
      <w:proofErr w:type="gramEnd"/>
      <w:r w:rsidRPr="00C21B93">
        <w:rPr>
          <w:rFonts w:cs="Arial"/>
          <w:color w:val="000000"/>
          <w:szCs w:val="22"/>
          <w:lang w:val="en-GB" w:eastAsia="en-GB"/>
        </w:rPr>
        <w:t xml:space="preserv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Pr="005720AA" w:rsidRDefault="0098115B" w:rsidP="0019129F">
      <w:pPr>
        <w:autoSpaceDE w:val="0"/>
        <w:autoSpaceDN w:val="0"/>
        <w:adjustRightInd w:val="0"/>
        <w:jc w:val="both"/>
        <w:rPr>
          <w:rFonts w:cs="Arial"/>
          <w:b/>
          <w:bCs/>
          <w:color w:val="000000"/>
          <w:sz w:val="12"/>
          <w:szCs w:val="1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000000"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000000"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3F20EBB2" w14:textId="77777777" w:rsidR="005720AA" w:rsidRDefault="005720AA"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lastRenderedPageBreak/>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w:t>
      </w:r>
      <w:proofErr w:type="gramStart"/>
      <w:r w:rsidRPr="00C21B93">
        <w:rPr>
          <w:rFonts w:cs="Arial"/>
          <w:color w:val="000000"/>
          <w:szCs w:val="22"/>
          <w:lang w:val="en-GB" w:eastAsia="en-GB"/>
        </w:rPr>
        <w:t>you're</w:t>
      </w:r>
      <w:proofErr w:type="gramEnd"/>
      <w:r w:rsidRPr="00C21B93">
        <w:rPr>
          <w:rFonts w:cs="Arial"/>
          <w:color w:val="000000"/>
          <w:szCs w:val="22"/>
          <w:lang w:val="en-GB" w:eastAsia="en-GB"/>
        </w:rPr>
        <w:t xml:space="preserv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w:t>
      </w:r>
      <w:proofErr w:type="gramStart"/>
      <w:r w:rsidRPr="00C21B93">
        <w:rPr>
          <w:rFonts w:cs="Arial"/>
          <w:color w:val="000000"/>
          <w:szCs w:val="22"/>
          <w:lang w:val="en-GB" w:eastAsia="en-GB"/>
        </w:rPr>
        <w:t>schizophrenia</w:t>
      </w:r>
      <w:proofErr w:type="gramEnd"/>
      <w:r w:rsidRPr="00C21B93">
        <w:rPr>
          <w:rFonts w:cs="Arial"/>
          <w:color w:val="000000"/>
          <w:szCs w:val="22"/>
          <w:lang w:val="en-GB" w:eastAsia="en-GB"/>
        </w:rPr>
        <w:t xml:space="preserve">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502B30">
      <w:headerReference w:type="default" r:id="rId24"/>
      <w:footerReference w:type="default" r:id="rId25"/>
      <w:footerReference w:type="first" r:id="rId26"/>
      <w:pgSz w:w="11906" w:h="16838"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5FE1" w14:textId="77777777" w:rsidR="00604C77" w:rsidRDefault="00604C77">
      <w:r>
        <w:separator/>
      </w:r>
    </w:p>
  </w:endnote>
  <w:endnote w:type="continuationSeparator" w:id="0">
    <w:p w14:paraId="5F8E15BE" w14:textId="77777777" w:rsidR="00604C77" w:rsidRDefault="0060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23D43B98">
          <wp:extent cx="7580630" cy="92451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2219" cy="93446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8574" w14:textId="77777777" w:rsidR="00604C77" w:rsidRDefault="00604C77">
      <w:r>
        <w:separator/>
      </w:r>
    </w:p>
  </w:footnote>
  <w:footnote w:type="continuationSeparator" w:id="0">
    <w:p w14:paraId="6E515965" w14:textId="77777777" w:rsidR="00604C77" w:rsidRDefault="0060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494B"/>
    <w:rsid w:val="0003678A"/>
    <w:rsid w:val="000610E5"/>
    <w:rsid w:val="00061673"/>
    <w:rsid w:val="0009384D"/>
    <w:rsid w:val="000D1C03"/>
    <w:rsid w:val="001732F1"/>
    <w:rsid w:val="0019129F"/>
    <w:rsid w:val="001C6B54"/>
    <w:rsid w:val="001F105A"/>
    <w:rsid w:val="001F6046"/>
    <w:rsid w:val="00222CC6"/>
    <w:rsid w:val="00227040"/>
    <w:rsid w:val="002364AA"/>
    <w:rsid w:val="002670D2"/>
    <w:rsid w:val="003B352C"/>
    <w:rsid w:val="003E2EF3"/>
    <w:rsid w:val="003F34DD"/>
    <w:rsid w:val="00426398"/>
    <w:rsid w:val="004E2991"/>
    <w:rsid w:val="00502B30"/>
    <w:rsid w:val="005720AA"/>
    <w:rsid w:val="00604C77"/>
    <w:rsid w:val="00634787"/>
    <w:rsid w:val="00643FCA"/>
    <w:rsid w:val="00652A81"/>
    <w:rsid w:val="00692C43"/>
    <w:rsid w:val="006A667C"/>
    <w:rsid w:val="006E1A59"/>
    <w:rsid w:val="006F52E4"/>
    <w:rsid w:val="0071280A"/>
    <w:rsid w:val="00721A88"/>
    <w:rsid w:val="007318C9"/>
    <w:rsid w:val="00745353"/>
    <w:rsid w:val="007E6DC1"/>
    <w:rsid w:val="00812D4E"/>
    <w:rsid w:val="00840092"/>
    <w:rsid w:val="00867D2A"/>
    <w:rsid w:val="008C1811"/>
    <w:rsid w:val="008F59A9"/>
    <w:rsid w:val="0098115B"/>
    <w:rsid w:val="009950C0"/>
    <w:rsid w:val="009E463A"/>
    <w:rsid w:val="00A73CC2"/>
    <w:rsid w:val="00AA7905"/>
    <w:rsid w:val="00AC13ED"/>
    <w:rsid w:val="00AE7A34"/>
    <w:rsid w:val="00B82C2F"/>
    <w:rsid w:val="00B85D1C"/>
    <w:rsid w:val="00C07D86"/>
    <w:rsid w:val="00C13553"/>
    <w:rsid w:val="00C20C8B"/>
    <w:rsid w:val="00C943B7"/>
    <w:rsid w:val="00CB15F8"/>
    <w:rsid w:val="00CB70B0"/>
    <w:rsid w:val="00CC550C"/>
    <w:rsid w:val="00CE3632"/>
    <w:rsid w:val="00CF4A69"/>
    <w:rsid w:val="00CF576A"/>
    <w:rsid w:val="00CF5B22"/>
    <w:rsid w:val="00D06D4F"/>
    <w:rsid w:val="00D82488"/>
    <w:rsid w:val="00DA6A2A"/>
    <w:rsid w:val="00DB3C54"/>
    <w:rsid w:val="00DE358A"/>
    <w:rsid w:val="00E65DDC"/>
    <w:rsid w:val="00F055ED"/>
    <w:rsid w:val="00F148D5"/>
    <w:rsid w:val="00F42633"/>
    <w:rsid w:val="00F509A7"/>
    <w:rsid w:val="00F520B4"/>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20</Pages>
  <Words>7760</Words>
  <Characters>44234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Roger Harris</cp:lastModifiedBy>
  <cp:revision>8</cp:revision>
  <cp:lastPrinted>1901-01-01T00:00:00Z</cp:lastPrinted>
  <dcterms:created xsi:type="dcterms:W3CDTF">2023-09-07T11:21:00Z</dcterms:created>
  <dcterms:modified xsi:type="dcterms:W3CDTF">2023-09-07T14:34:00Z</dcterms:modified>
</cp:coreProperties>
</file>